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40550C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40550C">
        <w:rPr>
          <w:rFonts w:ascii="Times New Roman" w:hAnsi="Times New Roman" w:cs="Times New Roman"/>
          <w:b/>
          <w:sz w:val="24"/>
          <w:szCs w:val="24"/>
        </w:rPr>
        <w:t>элективному курсу</w:t>
      </w:r>
    </w:p>
    <w:p w:rsidR="007D2EE8" w:rsidRPr="007D2EE8" w:rsidRDefault="0040550C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«Теория и практика решения задач повышенной трудности по 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>алгебре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D2EE8" w:rsidRDefault="007D2EE8" w:rsidP="0040550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9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(углубленное изучение)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алгебре составлена на основании:</w:t>
      </w:r>
    </w:p>
    <w:p w:rsidR="00B01000" w:rsidRDefault="00B01000" w:rsidP="00B01000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B01000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B0100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01000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7D2EE8" w:rsidRDefault="007D2EE8" w:rsidP="00B01000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EE8">
        <w:rPr>
          <w:rFonts w:ascii="Times New Roman" w:hAnsi="Times New Roman" w:cs="Times New Roman"/>
          <w:sz w:val="24"/>
          <w:szCs w:val="24"/>
        </w:rPr>
        <w:t xml:space="preserve">рабочих программ основного общего образования по алгебре Т.А. </w:t>
      </w:r>
      <w:proofErr w:type="spellStart"/>
      <w:r w:rsidRPr="007D2EE8"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Pr="007D2EE8">
        <w:rPr>
          <w:rFonts w:ascii="Times New Roman" w:hAnsi="Times New Roman" w:cs="Times New Roman"/>
          <w:sz w:val="24"/>
          <w:szCs w:val="24"/>
        </w:rPr>
        <w:t xml:space="preserve"> по УМК С.М. Никольского, М.К. Потапова, Н.Н. Решетникова и др. (Алгебра.</w:t>
      </w:r>
      <w:proofErr w:type="gramEnd"/>
      <w:r w:rsidRPr="007D2EE8">
        <w:rPr>
          <w:rFonts w:ascii="Times New Roman" w:hAnsi="Times New Roman" w:cs="Times New Roman"/>
          <w:sz w:val="24"/>
          <w:szCs w:val="24"/>
        </w:rPr>
        <w:t xml:space="preserve"> Сборник рабочих программ. 7-9 классы: учебное пособие для общеобразовательных организаций / (сост. Т.А. </w:t>
      </w:r>
      <w:proofErr w:type="spellStart"/>
      <w:r w:rsidRPr="007D2EE8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7D2EE8">
        <w:rPr>
          <w:rFonts w:ascii="Times New Roman" w:hAnsi="Times New Roman" w:cs="Times New Roman"/>
          <w:sz w:val="24"/>
          <w:szCs w:val="24"/>
        </w:rPr>
        <w:t xml:space="preserve">).- 3-е издание-М.: Просвещение, 2016. - 96 с. - </w:t>
      </w:r>
      <w:r w:rsidRPr="007D2EE8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D2EE8">
        <w:rPr>
          <w:rFonts w:ascii="Times New Roman" w:hAnsi="Times New Roman" w:cs="Times New Roman"/>
          <w:sz w:val="24"/>
          <w:szCs w:val="24"/>
        </w:rPr>
        <w:t xml:space="preserve"> 978-5-09-037920 - 5).</w:t>
      </w:r>
    </w:p>
    <w:p w:rsidR="00344BBC" w:rsidRDefault="00344BBC" w:rsidP="00344BBC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</w:t>
      </w:r>
      <w:r w:rsidR="00B84A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элективного курса 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алгебре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9 классов содержит следующие разделы: пояснительную записку; содержание курса; требования к результатам обучения и освоения содержания курса; </w:t>
      </w:r>
      <w:r w:rsidR="00B01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 результаты</w:t>
      </w:r>
      <w:r w:rsidR="00A72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</w:t>
      </w:r>
      <w:bookmarkStart w:id="0" w:name="_GoBack"/>
      <w:bookmarkEnd w:id="0"/>
      <w:r w:rsidR="00B01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календарно - тематическое планирование</w:t>
      </w:r>
      <w:r w:rsidR="00302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учебно-методическое и материально-техническое обеспечение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C09FF" w:rsidRPr="004F6821" w:rsidRDefault="002C09FF" w:rsidP="002C09FF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Cs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овладение системой математических знаний и умений,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необходимых для применения в практической деятельности, изучения смежных дисциплин, продолжения образования;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интеллектуальное развитие</w:t>
      </w:r>
      <w:r w:rsidRPr="004F6821">
        <w:rPr>
          <w:rFonts w:ascii="Times New Roman" w:hAnsi="Times New Roman" w:cs="Times New Roman"/>
          <w:bCs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воспитания культуры личности</w:t>
      </w:r>
      <w:r w:rsidRPr="004F6821">
        <w:rPr>
          <w:rFonts w:ascii="Times New Roman" w:hAnsi="Times New Roman" w:cs="Times New Roman"/>
          <w:bCs/>
          <w:sz w:val="24"/>
          <w:szCs w:val="24"/>
        </w:rPr>
        <w:t>, отношения к математике как к части общечеловеческой культуры, играющей особую роль в общественном развитии.</w:t>
      </w:r>
    </w:p>
    <w:p w:rsidR="00097768" w:rsidRDefault="002C09FF" w:rsidP="0009776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Задачей школьного курса алгебры является развитие логического мышления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интуицию. </w:t>
      </w:r>
      <w:r w:rsidR="00097768" w:rsidRPr="00097768">
        <w:rPr>
          <w:rFonts w:ascii="Times New Roman" w:hAnsi="Times New Roman" w:cs="Times New Roman"/>
          <w:sz w:val="24"/>
          <w:szCs w:val="24"/>
        </w:rPr>
        <w:t>Как показывает практика работы, решение задач с параметрами, решение текстовых алгебраических задач вызывают серьезные затруднения у большинства обучающихся как в логическом плане (как решать задачу?), так и в техническом (довести решение до правильного ответа).</w:t>
      </w:r>
    </w:p>
    <w:p w:rsidR="004F6821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097768">
        <w:rPr>
          <w:rFonts w:ascii="Times New Roman" w:hAnsi="Times New Roman" w:cs="Times New Roman"/>
          <w:sz w:val="24"/>
          <w:szCs w:val="24"/>
        </w:rPr>
        <w:t>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часа в неделю (1 час - лекция, </w:t>
      </w:r>
      <w:r w:rsidR="00097768">
        <w:rPr>
          <w:rFonts w:ascii="Times New Roman" w:hAnsi="Times New Roman" w:cs="Times New Roman"/>
          <w:sz w:val="24"/>
          <w:szCs w:val="24"/>
        </w:rPr>
        <w:t>1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 - семинары, всего </w:t>
      </w:r>
      <w:r w:rsidR="00097768">
        <w:rPr>
          <w:rFonts w:ascii="Times New Roman" w:hAnsi="Times New Roman" w:cs="Times New Roman"/>
          <w:sz w:val="24"/>
          <w:szCs w:val="24"/>
        </w:rPr>
        <w:t>68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часов.)</w:t>
      </w:r>
    </w:p>
    <w:p w:rsidR="00097768" w:rsidRPr="00097768" w:rsidRDefault="004F6821" w:rsidP="000977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7768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097768" w:rsidRPr="00097768">
        <w:rPr>
          <w:rFonts w:ascii="Times New Roman" w:hAnsi="Times New Roman" w:cs="Times New Roman"/>
          <w:sz w:val="24"/>
          <w:szCs w:val="24"/>
        </w:rPr>
        <w:t xml:space="preserve">элективного </w:t>
      </w:r>
      <w:r w:rsidRPr="00097768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2C09FF" w:rsidRPr="00097768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097768">
        <w:rPr>
          <w:rFonts w:ascii="Times New Roman" w:hAnsi="Times New Roman" w:cs="Times New Roman"/>
          <w:sz w:val="24"/>
          <w:szCs w:val="24"/>
        </w:rPr>
        <w:t>у</w:t>
      </w:r>
      <w:r w:rsidR="00097768" w:rsidRPr="00097768">
        <w:rPr>
          <w:rFonts w:ascii="Times New Roman" w:hAnsi="Times New Roman" w:cs="Times New Roman"/>
          <w:sz w:val="24"/>
          <w:szCs w:val="24"/>
        </w:rPr>
        <w:t>равнения и неравенства  с параметрами</w:t>
      </w:r>
      <w:r w:rsidR="00097768">
        <w:rPr>
          <w:rFonts w:ascii="Times New Roman" w:hAnsi="Times New Roman" w:cs="Times New Roman"/>
          <w:sz w:val="24"/>
          <w:szCs w:val="24"/>
        </w:rPr>
        <w:t xml:space="preserve"> </w:t>
      </w:r>
      <w:r w:rsidR="00097768" w:rsidRPr="00097768">
        <w:rPr>
          <w:rFonts w:ascii="Times New Roman" w:hAnsi="Times New Roman" w:cs="Times New Roman"/>
          <w:sz w:val="24"/>
          <w:szCs w:val="24"/>
        </w:rPr>
        <w:t>(32 часа)</w:t>
      </w:r>
      <w:r w:rsidR="00097768">
        <w:rPr>
          <w:rFonts w:ascii="Times New Roman" w:hAnsi="Times New Roman" w:cs="Times New Roman"/>
          <w:sz w:val="24"/>
          <w:szCs w:val="24"/>
        </w:rPr>
        <w:t>;</w:t>
      </w:r>
      <w:r w:rsidR="00097768" w:rsidRPr="00097768">
        <w:rPr>
          <w:rFonts w:ascii="Times New Roman" w:hAnsi="Times New Roman" w:cs="Times New Roman"/>
          <w:sz w:val="24"/>
          <w:szCs w:val="24"/>
        </w:rPr>
        <w:t xml:space="preserve"> </w:t>
      </w:r>
      <w:r w:rsidR="00097768">
        <w:rPr>
          <w:rFonts w:ascii="Times New Roman" w:hAnsi="Times New Roman" w:cs="Times New Roman"/>
          <w:sz w:val="24"/>
          <w:szCs w:val="24"/>
        </w:rPr>
        <w:t>э</w:t>
      </w:r>
      <w:r w:rsidR="00097768" w:rsidRPr="00097768">
        <w:rPr>
          <w:rFonts w:ascii="Times New Roman" w:hAnsi="Times New Roman" w:cs="Times New Roman"/>
          <w:sz w:val="24"/>
          <w:szCs w:val="24"/>
        </w:rPr>
        <w:t>лементарные функции, их свойства и графики</w:t>
      </w:r>
      <w:r w:rsidR="00097768">
        <w:rPr>
          <w:rFonts w:ascii="Times New Roman" w:hAnsi="Times New Roman" w:cs="Times New Roman"/>
          <w:sz w:val="24"/>
          <w:szCs w:val="24"/>
        </w:rPr>
        <w:t xml:space="preserve"> </w:t>
      </w:r>
      <w:r w:rsidR="00097768" w:rsidRPr="00097768">
        <w:rPr>
          <w:rFonts w:ascii="Times New Roman" w:hAnsi="Times New Roman" w:cs="Times New Roman"/>
          <w:sz w:val="24"/>
          <w:szCs w:val="24"/>
        </w:rPr>
        <w:t>(4 часа)</w:t>
      </w:r>
      <w:r w:rsidR="00097768">
        <w:rPr>
          <w:rFonts w:ascii="Times New Roman" w:hAnsi="Times New Roman" w:cs="Times New Roman"/>
          <w:sz w:val="24"/>
          <w:szCs w:val="24"/>
        </w:rPr>
        <w:t>;</w:t>
      </w:r>
      <w:r w:rsidR="00097768" w:rsidRPr="00097768">
        <w:rPr>
          <w:rFonts w:ascii="Times New Roman" w:hAnsi="Times New Roman" w:cs="Times New Roman"/>
          <w:sz w:val="24"/>
          <w:szCs w:val="24"/>
        </w:rPr>
        <w:t xml:space="preserve"> </w:t>
      </w:r>
      <w:r w:rsidR="00097768">
        <w:rPr>
          <w:rFonts w:ascii="Times New Roman" w:hAnsi="Times New Roman" w:cs="Times New Roman"/>
          <w:sz w:val="24"/>
          <w:szCs w:val="24"/>
        </w:rPr>
        <w:t>к</w:t>
      </w:r>
      <w:r w:rsidR="00097768" w:rsidRPr="00097768">
        <w:rPr>
          <w:rFonts w:ascii="Times New Roman" w:hAnsi="Times New Roman" w:cs="Times New Roman"/>
          <w:sz w:val="24"/>
          <w:szCs w:val="24"/>
        </w:rPr>
        <w:t>вадратичная функция. Теоремы о расположении корней квадратичной функции (12 часов)</w:t>
      </w:r>
      <w:r w:rsidR="00097768">
        <w:rPr>
          <w:rFonts w:ascii="Times New Roman" w:hAnsi="Times New Roman" w:cs="Times New Roman"/>
          <w:sz w:val="24"/>
          <w:szCs w:val="24"/>
        </w:rPr>
        <w:t>;</w:t>
      </w:r>
      <w:r w:rsidR="00097768" w:rsidRPr="00097768">
        <w:rPr>
          <w:rFonts w:ascii="Times New Roman" w:hAnsi="Times New Roman" w:cs="Times New Roman"/>
          <w:sz w:val="24"/>
          <w:szCs w:val="24"/>
        </w:rPr>
        <w:t xml:space="preserve"> </w:t>
      </w:r>
      <w:r w:rsidR="00097768">
        <w:rPr>
          <w:rFonts w:ascii="Times New Roman" w:hAnsi="Times New Roman" w:cs="Times New Roman"/>
          <w:sz w:val="24"/>
          <w:szCs w:val="24"/>
        </w:rPr>
        <w:t>р</w:t>
      </w:r>
      <w:r w:rsidR="00097768" w:rsidRPr="00097768">
        <w:rPr>
          <w:rFonts w:ascii="Times New Roman" w:hAnsi="Times New Roman" w:cs="Times New Roman"/>
          <w:sz w:val="24"/>
          <w:szCs w:val="24"/>
        </w:rPr>
        <w:t>ешение текстовых задач (20 часов)</w:t>
      </w:r>
      <w:r w:rsidR="00097768">
        <w:rPr>
          <w:rFonts w:ascii="Times New Roman" w:hAnsi="Times New Roman" w:cs="Times New Roman"/>
          <w:sz w:val="24"/>
          <w:szCs w:val="24"/>
        </w:rPr>
        <w:t>.</w:t>
      </w:r>
    </w:p>
    <w:p w:rsidR="0066404A" w:rsidRDefault="00097768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Задачи курса включаются </w:t>
      </w:r>
      <w:r w:rsidR="0040550C">
        <w:rPr>
          <w:rFonts w:ascii="Times New Roman" w:hAnsi="Times New Roman" w:cs="Times New Roman"/>
          <w:bCs/>
          <w:sz w:val="24"/>
          <w:szCs w:val="24"/>
        </w:rPr>
        <w:t>в работы по курсу «Алгебра», где п</w:t>
      </w:r>
      <w:r w:rsidR="0066404A">
        <w:rPr>
          <w:rFonts w:ascii="Times New Roman" w:hAnsi="Times New Roman" w:cs="Times New Roman"/>
          <w:bCs/>
          <w:sz w:val="24"/>
          <w:szCs w:val="24"/>
        </w:rPr>
        <w:t>ромежуточная аттестация проводится в форме контрольных работ (в календарно-тематическое планирование включено семь тематических работ), самостоятельных работ, теоретических зачетов, диагностических работ в системе СТАТГРАД, ВПР. Итоговая аттестация в форме ОГЭ.</w:t>
      </w:r>
    </w:p>
    <w:p w:rsidR="00097768" w:rsidRPr="00C355E7" w:rsidRDefault="00097768" w:rsidP="0009776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355E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Алгебра. 9 класс: </w:t>
      </w:r>
      <w:proofErr w:type="spellStart"/>
      <w:r w:rsidRPr="00C355E7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C355E7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C355E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355E7">
        <w:rPr>
          <w:rFonts w:ascii="Times New Roman" w:hAnsi="Times New Roman" w:cs="Times New Roman"/>
          <w:sz w:val="24"/>
          <w:szCs w:val="24"/>
        </w:rPr>
        <w:t xml:space="preserve">. организаций /  А45 [С.М. Никольский, М.К. Потапов, Н.Н. Решетников, А.В. </w:t>
      </w:r>
      <w:proofErr w:type="spellStart"/>
      <w:r w:rsidRPr="00C355E7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C355E7">
        <w:rPr>
          <w:rFonts w:ascii="Times New Roman" w:hAnsi="Times New Roman" w:cs="Times New Roman"/>
          <w:sz w:val="24"/>
          <w:szCs w:val="24"/>
        </w:rPr>
        <w:t>]. – 3-е издание – М.: Просвещение, 2017 .</w:t>
      </w:r>
    </w:p>
    <w:p w:rsidR="00097768" w:rsidRDefault="00097768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4A3E" w:rsidRDefault="00834A3E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Default="004F6821" w:rsidP="00834A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F6821" w:rsidSect="0040550C">
      <w:pgSz w:w="11906" w:h="16838" w:code="9"/>
      <w:pgMar w:top="426" w:right="849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A49B3"/>
    <w:multiLevelType w:val="hybridMultilevel"/>
    <w:tmpl w:val="3D5C5044"/>
    <w:lvl w:ilvl="0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3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97768"/>
    <w:rsid w:val="002C09FF"/>
    <w:rsid w:val="00302371"/>
    <w:rsid w:val="00344BBC"/>
    <w:rsid w:val="0040550C"/>
    <w:rsid w:val="004F6821"/>
    <w:rsid w:val="00663B62"/>
    <w:rsid w:val="0066404A"/>
    <w:rsid w:val="007D2EE8"/>
    <w:rsid w:val="00834A3E"/>
    <w:rsid w:val="00881D61"/>
    <w:rsid w:val="00923181"/>
    <w:rsid w:val="00A0203E"/>
    <w:rsid w:val="00A720F4"/>
    <w:rsid w:val="00A94D0B"/>
    <w:rsid w:val="00B01000"/>
    <w:rsid w:val="00B84A8E"/>
    <w:rsid w:val="00C3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Admin</cp:lastModifiedBy>
  <cp:revision>7</cp:revision>
  <dcterms:created xsi:type="dcterms:W3CDTF">2019-01-04T14:33:00Z</dcterms:created>
  <dcterms:modified xsi:type="dcterms:W3CDTF">2019-12-18T11:09:00Z</dcterms:modified>
</cp:coreProperties>
</file>