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к рабочей программе по алгебре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(углубленное изучение)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7D2EE8" w:rsidRDefault="007D2EE8" w:rsidP="004F6821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EE8">
        <w:rPr>
          <w:rFonts w:ascii="Times New Roman" w:hAnsi="Times New Roman" w:cs="Times New Roman"/>
          <w:sz w:val="24"/>
          <w:szCs w:val="24"/>
        </w:rPr>
        <w:t xml:space="preserve">рабочих программ основного общего образования по алгебре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 по УМК С.М. Никольского, М.К. Потапова, Н.Н. Решетникова и др. (Алгебра.</w:t>
      </w:r>
      <w:proofErr w:type="gramEnd"/>
      <w:r w:rsidRPr="007D2EE8">
        <w:rPr>
          <w:rFonts w:ascii="Times New Roman" w:hAnsi="Times New Roman" w:cs="Times New Roman"/>
          <w:sz w:val="24"/>
          <w:szCs w:val="24"/>
        </w:rPr>
        <w:t xml:space="preserve"> Сборник рабочих программ. 7-9 классы: учебное пособие для общеобразовательных организаций / (сост.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).- 3-е издание-М.: Просвещение, 2016. - 96 с. - </w:t>
      </w:r>
      <w:r w:rsidRPr="007D2EE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D2EE8">
        <w:rPr>
          <w:rFonts w:ascii="Times New Roman" w:hAnsi="Times New Roman" w:cs="Times New Roman"/>
          <w:sz w:val="24"/>
          <w:szCs w:val="24"/>
        </w:rPr>
        <w:t xml:space="preserve"> 978-5-09-037920 - 5).</w:t>
      </w:r>
    </w:p>
    <w:p w:rsidR="00E15E31" w:rsidRPr="00E15E31" w:rsidRDefault="00E15E31" w:rsidP="00E15E31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алгебре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9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2C09FF" w:rsidRPr="004F6821" w:rsidRDefault="002C09FF" w:rsidP="002C09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</w:t>
      </w:r>
      <w:bookmarkStart w:id="0" w:name="_GoBack"/>
      <w:bookmarkEnd w:id="0"/>
      <w:r w:rsidRPr="004F6821">
        <w:rPr>
          <w:rFonts w:ascii="Times New Roman" w:hAnsi="Times New Roman" w:cs="Times New Roman"/>
          <w:bCs/>
          <w:sz w:val="24"/>
          <w:szCs w:val="24"/>
        </w:rPr>
        <w:t>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</w:p>
    <w:p w:rsidR="002C09FF" w:rsidRDefault="002C09FF" w:rsidP="002C0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алгебры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интуицию. </w:t>
      </w:r>
    </w:p>
    <w:p w:rsidR="007D2EE8" w:rsidRPr="007D2EE8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включает в себя все вопросы основного курса алгебры 9 класса. 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>Программа рассчитана на 4 часа в неделю (1 час - лекция, 3 часа - семинары, всего 136 часов.)</w:t>
      </w:r>
    </w:p>
    <w:p w:rsidR="002C09FF" w:rsidRDefault="004F6821" w:rsidP="002C09FF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алгебры в 9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2C09FF">
        <w:rPr>
          <w:rFonts w:ascii="Times New Roman" w:hAnsi="Times New Roman" w:cs="Times New Roman"/>
          <w:sz w:val="24"/>
          <w:szCs w:val="24"/>
        </w:rPr>
        <w:t>п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овторение курса 8 класса (4 часа); </w:t>
      </w:r>
      <w:r w:rsidR="002C09FF">
        <w:rPr>
          <w:rFonts w:ascii="Times New Roman" w:hAnsi="Times New Roman" w:cs="Times New Roman"/>
          <w:bCs/>
          <w:sz w:val="24"/>
          <w:szCs w:val="24"/>
        </w:rPr>
        <w:t>у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равнения (24 часа); </w:t>
      </w:r>
      <w:r w:rsidR="002C09FF">
        <w:rPr>
          <w:rFonts w:ascii="Times New Roman" w:hAnsi="Times New Roman" w:cs="Times New Roman"/>
          <w:bCs/>
          <w:sz w:val="24"/>
          <w:szCs w:val="24"/>
        </w:rPr>
        <w:t>н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еравенства (24 часа); </w:t>
      </w:r>
      <w:r w:rsidR="002C09FF">
        <w:rPr>
          <w:rFonts w:ascii="Times New Roman" w:hAnsi="Times New Roman" w:cs="Times New Roman"/>
          <w:bCs/>
          <w:sz w:val="24"/>
          <w:szCs w:val="24"/>
        </w:rPr>
        <w:t>ф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ункции и графики (16часов); </w:t>
      </w:r>
      <w:r w:rsidR="002C09FF">
        <w:rPr>
          <w:rFonts w:ascii="Times New Roman" w:hAnsi="Times New Roman" w:cs="Times New Roman"/>
          <w:bCs/>
          <w:sz w:val="24"/>
          <w:szCs w:val="24"/>
        </w:rPr>
        <w:t>с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тепени и корни. Степенные функции (24 часа); </w:t>
      </w:r>
      <w:r w:rsidR="002C09FF">
        <w:rPr>
          <w:rFonts w:ascii="Times New Roman" w:hAnsi="Times New Roman" w:cs="Times New Roman"/>
          <w:bCs/>
          <w:sz w:val="24"/>
          <w:szCs w:val="24"/>
        </w:rPr>
        <w:t>у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равнения и неравенства с двумя переменными. Системы уравнений и неравенств (16 часов); </w:t>
      </w:r>
      <w:r w:rsidR="002C09FF">
        <w:rPr>
          <w:rFonts w:ascii="Times New Roman" w:hAnsi="Times New Roman" w:cs="Times New Roman"/>
          <w:bCs/>
          <w:sz w:val="24"/>
          <w:szCs w:val="24"/>
        </w:rPr>
        <w:t>ч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исловые последовательности (20 часов); </w:t>
      </w:r>
      <w:r w:rsidR="002C09FF">
        <w:rPr>
          <w:rFonts w:ascii="Times New Roman" w:hAnsi="Times New Roman" w:cs="Times New Roman"/>
          <w:bCs/>
          <w:sz w:val="24"/>
          <w:szCs w:val="24"/>
        </w:rPr>
        <w:t>п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овторение курса 7-9 классов (8 часов)</w:t>
      </w:r>
      <w:r w:rsidR="0066404A">
        <w:rPr>
          <w:rFonts w:ascii="Times New Roman" w:hAnsi="Times New Roman" w:cs="Times New Roman"/>
          <w:bCs/>
          <w:sz w:val="24"/>
          <w:szCs w:val="24"/>
        </w:rPr>
        <w:t>.</w:t>
      </w:r>
    </w:p>
    <w:p w:rsidR="0066404A" w:rsidRDefault="0066404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зачетов, диагностических работ в системе СТАТГРАД, ВПР. Итоговая аттестация в форме ОГЭ.</w:t>
      </w:r>
    </w:p>
    <w:p w:rsidR="00F7727D" w:rsidRPr="00C355E7" w:rsidRDefault="00F7727D" w:rsidP="00F7727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Алгебра. 9 класс: </w:t>
      </w:r>
      <w:proofErr w:type="spellStart"/>
      <w:r w:rsidRPr="00C355E7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C355E7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C355E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355E7">
        <w:rPr>
          <w:rFonts w:ascii="Times New Roman" w:hAnsi="Times New Roman" w:cs="Times New Roman"/>
          <w:sz w:val="24"/>
          <w:szCs w:val="24"/>
        </w:rPr>
        <w:t xml:space="preserve">. организаций /  А45 [С.М. Никольский, М.К. Потапов, Н.Н. Решетников, А.В. </w:t>
      </w:r>
      <w:proofErr w:type="spellStart"/>
      <w:r w:rsidRPr="00C355E7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C355E7">
        <w:rPr>
          <w:rFonts w:ascii="Times New Roman" w:hAnsi="Times New Roman" w:cs="Times New Roman"/>
          <w:sz w:val="24"/>
          <w:szCs w:val="24"/>
        </w:rPr>
        <w:t>]. – 3-е издание – М.: Просвещение, 2017 .</w:t>
      </w:r>
    </w:p>
    <w:sectPr w:rsidR="00F7727D" w:rsidRPr="00C355E7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C09FF"/>
    <w:rsid w:val="003741E4"/>
    <w:rsid w:val="004F6821"/>
    <w:rsid w:val="00663B62"/>
    <w:rsid w:val="0066404A"/>
    <w:rsid w:val="007D2EE8"/>
    <w:rsid w:val="00834A3E"/>
    <w:rsid w:val="00881D61"/>
    <w:rsid w:val="00923181"/>
    <w:rsid w:val="00A0203E"/>
    <w:rsid w:val="00A94D0B"/>
    <w:rsid w:val="00C355E7"/>
    <w:rsid w:val="00E15E31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5</cp:revision>
  <cp:lastPrinted>2019-01-08T16:11:00Z</cp:lastPrinted>
  <dcterms:created xsi:type="dcterms:W3CDTF">2018-12-27T19:07:00Z</dcterms:created>
  <dcterms:modified xsi:type="dcterms:W3CDTF">2019-01-08T16:12:00Z</dcterms:modified>
</cp:coreProperties>
</file>