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07" w:rsidRDefault="003F7307" w:rsidP="003F7307">
      <w:pPr>
        <w:pStyle w:val="a5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Четвертая</w:t>
      </w:r>
      <w:r w:rsidRPr="00F62657">
        <w:rPr>
          <w:b/>
          <w:i/>
          <w:color w:val="0000FF"/>
          <w:sz w:val="28"/>
          <w:szCs w:val="28"/>
        </w:rPr>
        <w:t xml:space="preserve">  Международная олимпиада </w:t>
      </w:r>
      <w:r>
        <w:rPr>
          <w:b/>
          <w:i/>
          <w:color w:val="0000FF"/>
          <w:sz w:val="28"/>
          <w:szCs w:val="28"/>
        </w:rPr>
        <w:t>школьников</w:t>
      </w:r>
    </w:p>
    <w:p w:rsidR="003F7307" w:rsidRPr="00F62657" w:rsidRDefault="003F7307" w:rsidP="003F7307">
      <w:pPr>
        <w:pStyle w:val="a5"/>
        <w:rPr>
          <w:rStyle w:val="a4"/>
          <w:rFonts w:ascii="Trebuchet MS" w:hAnsi="Trebuchet MS"/>
          <w:b w:val="0"/>
          <w:i/>
          <w:color w:val="0099CC"/>
          <w:sz w:val="28"/>
          <w:szCs w:val="28"/>
        </w:rPr>
      </w:pPr>
      <w:r w:rsidRPr="00F62657">
        <w:rPr>
          <w:b/>
          <w:i/>
          <w:color w:val="0000FF"/>
          <w:sz w:val="28"/>
          <w:szCs w:val="28"/>
        </w:rPr>
        <w:t xml:space="preserve"> по экспериментальной физике</w:t>
      </w:r>
      <w:r>
        <w:rPr>
          <w:b/>
          <w:i/>
          <w:color w:val="0099CC"/>
          <w:sz w:val="28"/>
          <w:szCs w:val="28"/>
        </w:rPr>
        <w:t xml:space="preserve"> </w:t>
      </w:r>
      <w:r w:rsidRPr="00F62657">
        <w:rPr>
          <w:b/>
          <w:bCs/>
          <w:i/>
          <w:color w:val="0000FF"/>
          <w:szCs w:val="24"/>
        </w:rPr>
        <w:t>(</w:t>
      </w:r>
      <w:r w:rsidRPr="00F62657">
        <w:rPr>
          <w:b/>
          <w:bCs/>
          <w:i/>
          <w:color w:val="0000FF"/>
          <w:szCs w:val="24"/>
          <w:lang w:val="en-US"/>
        </w:rPr>
        <w:t>IEPhO</w:t>
      </w:r>
      <w:r>
        <w:rPr>
          <w:b/>
          <w:bCs/>
          <w:i/>
          <w:color w:val="0000FF"/>
          <w:szCs w:val="24"/>
        </w:rPr>
        <w:t>-2016</w:t>
      </w:r>
      <w:r w:rsidRPr="00F62657">
        <w:rPr>
          <w:b/>
          <w:bCs/>
          <w:i/>
          <w:color w:val="0000FF"/>
          <w:szCs w:val="24"/>
        </w:rPr>
        <w:t>)</w:t>
      </w:r>
    </w:p>
    <w:p w:rsidR="003F7307" w:rsidRDefault="003F7307" w:rsidP="003F7307">
      <w:pPr>
        <w:pStyle w:val="a5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123825</wp:posOffset>
            </wp:positionV>
            <wp:extent cx="2286000" cy="876300"/>
            <wp:effectExtent l="19050" t="0" r="0" b="0"/>
            <wp:wrapSquare wrapText="bothSides"/>
            <wp:docPr id="12" name="Рисунок 4" descr="C:\Documents and Settings\USER\Рабочий стол\ЭКСПЕР.ФИЗИКА-2016\c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ЭКСПЕР.ФИЗИКА-2016\cp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307" w:rsidRDefault="003F7307" w:rsidP="003F7307">
      <w:pPr>
        <w:pStyle w:val="a5"/>
        <w:rPr>
          <w:b/>
          <w:i/>
          <w:color w:val="0000FF"/>
          <w:sz w:val="28"/>
          <w:szCs w:val="28"/>
        </w:rPr>
      </w:pPr>
    </w:p>
    <w:p w:rsidR="003F7307" w:rsidRDefault="003F7307" w:rsidP="003F7307">
      <w:pPr>
        <w:pStyle w:val="a5"/>
        <w:rPr>
          <w:b/>
          <w:i/>
          <w:color w:val="0000FF"/>
          <w:sz w:val="28"/>
          <w:szCs w:val="28"/>
        </w:rPr>
      </w:pPr>
      <w:r>
        <w:rPr>
          <w:b/>
          <w:i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-226695</wp:posOffset>
            </wp:positionV>
            <wp:extent cx="1365885" cy="1000125"/>
            <wp:effectExtent l="19050" t="0" r="5715" b="0"/>
            <wp:wrapSquare wrapText="bothSides"/>
            <wp:docPr id="26" name="Рисунок 2" descr="C:\Documents and Settings\USER\Рабочий стол\ЭКСПЕР.ФИЗИКА-2016\orgcomm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ЭКСПЕР.ФИЗИКА-2016\orgcomm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-274320</wp:posOffset>
            </wp:positionV>
            <wp:extent cx="2720975" cy="1104900"/>
            <wp:effectExtent l="19050" t="0" r="3175" b="0"/>
            <wp:wrapSquare wrapText="bothSides"/>
            <wp:docPr id="462" name="Рисунок 1" descr="C:\Documents and Settings\USER\Рабочий стол\ЭКСПЕР.ФИЗИКА-2016\sir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ЭКСПЕР.ФИЗИКА-2016\siriu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307" w:rsidRPr="003F7307" w:rsidRDefault="003F7307" w:rsidP="003F73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F7307">
        <w:rPr>
          <w:rStyle w:val="a4"/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53340</wp:posOffset>
            </wp:positionV>
            <wp:extent cx="2625725" cy="2706370"/>
            <wp:effectExtent l="19050" t="0" r="3175" b="0"/>
            <wp:wrapSquare wrapText="bothSides"/>
            <wp:docPr id="472" name="Рисунок 1" descr="C:\Documents and Settings\USER\Рабочий стол\фото 12.12\0009__2016-12-09__DMR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12.12\0009__2016-12-09__DMR_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13" r="1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307">
        <w:rPr>
          <w:rStyle w:val="a4"/>
          <w:rFonts w:ascii="Times New Roman" w:hAnsi="Times New Roman" w:cs="Times New Roman"/>
          <w:sz w:val="26"/>
          <w:szCs w:val="26"/>
          <w:lang w:val="en-US"/>
        </w:rPr>
        <w:t>IEPhO</w:t>
      </w:r>
      <w:r w:rsidRPr="003F7307">
        <w:rPr>
          <w:rFonts w:ascii="Times New Roman" w:hAnsi="Times New Roman" w:cs="Times New Roman"/>
          <w:sz w:val="26"/>
          <w:szCs w:val="26"/>
        </w:rPr>
        <w:t xml:space="preserve"> (</w:t>
      </w:r>
      <w:r w:rsidRPr="003F7307">
        <w:rPr>
          <w:rFonts w:ascii="Times New Roman" w:hAnsi="Times New Roman" w:cs="Times New Roman"/>
          <w:sz w:val="26"/>
          <w:szCs w:val="26"/>
          <w:lang w:val="en-US"/>
        </w:rPr>
        <w:t>International</w:t>
      </w:r>
      <w:r w:rsidRPr="003F7307">
        <w:rPr>
          <w:rFonts w:ascii="Times New Roman" w:hAnsi="Times New Roman" w:cs="Times New Roman"/>
          <w:sz w:val="26"/>
          <w:szCs w:val="26"/>
        </w:rPr>
        <w:t xml:space="preserve"> </w:t>
      </w:r>
      <w:r w:rsidRPr="003F7307">
        <w:rPr>
          <w:rFonts w:ascii="Times New Roman" w:hAnsi="Times New Roman" w:cs="Times New Roman"/>
          <w:sz w:val="26"/>
          <w:szCs w:val="26"/>
          <w:lang w:val="en-US"/>
        </w:rPr>
        <w:t>Experimental</w:t>
      </w:r>
      <w:r w:rsidRPr="003F7307">
        <w:rPr>
          <w:rFonts w:ascii="Times New Roman" w:hAnsi="Times New Roman" w:cs="Times New Roman"/>
          <w:sz w:val="26"/>
          <w:szCs w:val="26"/>
        </w:rPr>
        <w:t xml:space="preserve"> </w:t>
      </w:r>
      <w:r w:rsidRPr="003F7307">
        <w:rPr>
          <w:rFonts w:ascii="Times New Roman" w:hAnsi="Times New Roman" w:cs="Times New Roman"/>
          <w:sz w:val="26"/>
          <w:szCs w:val="26"/>
          <w:lang w:val="en-US"/>
        </w:rPr>
        <w:t>Physics</w:t>
      </w:r>
      <w:r w:rsidRPr="003F7307">
        <w:rPr>
          <w:rFonts w:ascii="Times New Roman" w:hAnsi="Times New Roman" w:cs="Times New Roman"/>
          <w:sz w:val="26"/>
          <w:szCs w:val="26"/>
        </w:rPr>
        <w:t xml:space="preserve"> </w:t>
      </w:r>
      <w:r w:rsidRPr="003F7307">
        <w:rPr>
          <w:rFonts w:ascii="Times New Roman" w:hAnsi="Times New Roman" w:cs="Times New Roman"/>
          <w:sz w:val="26"/>
          <w:szCs w:val="26"/>
          <w:lang w:val="en-US"/>
        </w:rPr>
        <w:t>Olympiad</w:t>
      </w:r>
      <w:r w:rsidRPr="003F7307">
        <w:rPr>
          <w:rFonts w:ascii="Times New Roman" w:hAnsi="Times New Roman" w:cs="Times New Roman"/>
          <w:sz w:val="26"/>
          <w:szCs w:val="26"/>
        </w:rPr>
        <w:t>) – единственная в мире международная олимпиада по экспер</w:t>
      </w:r>
      <w:r w:rsidRPr="003F7307">
        <w:rPr>
          <w:rFonts w:ascii="Times New Roman" w:hAnsi="Times New Roman" w:cs="Times New Roman"/>
          <w:sz w:val="26"/>
          <w:szCs w:val="26"/>
        </w:rPr>
        <w:t>и</w:t>
      </w:r>
      <w:r w:rsidRPr="003F7307">
        <w:rPr>
          <w:rFonts w:ascii="Times New Roman" w:hAnsi="Times New Roman" w:cs="Times New Roman"/>
          <w:sz w:val="26"/>
          <w:szCs w:val="26"/>
        </w:rPr>
        <w:t>ментальной физике. В этом году с</w:t>
      </w:r>
      <w:r w:rsidRPr="003F7307">
        <w:rPr>
          <w:rFonts w:ascii="Times New Roman" w:eastAsia="Times New Roman" w:hAnsi="Times New Roman" w:cs="Times New Roman"/>
          <w:bCs/>
          <w:sz w:val="26"/>
          <w:szCs w:val="26"/>
        </w:rPr>
        <w:t>оревноваться за призовые места приехали почти 300 детей. Таким образом, поставлен рекорд по числу участников IEPhO. В олимпиаде приняли участие т</w:t>
      </w:r>
      <w:r w:rsidRPr="003F7307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F7307">
        <w:rPr>
          <w:rFonts w:ascii="Times New Roman" w:eastAsia="Times New Roman" w:hAnsi="Times New Roman" w:cs="Times New Roman"/>
          <w:bCs/>
          <w:sz w:val="26"/>
          <w:szCs w:val="26"/>
        </w:rPr>
        <w:t>кие известные учебно-научные центры как СУНЦ МГУ им. М. В. Ломоносова (две сборные), Новосибирский СУНЦ (2 сборные), 4 команды из Санкт-Петербурга, три сборные из Мордовии, из Самары, С</w:t>
      </w:r>
      <w:r w:rsidRPr="003F7307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3F7307">
        <w:rPr>
          <w:rFonts w:ascii="Times New Roman" w:eastAsia="Times New Roman" w:hAnsi="Times New Roman" w:cs="Times New Roman"/>
          <w:bCs/>
          <w:sz w:val="26"/>
          <w:szCs w:val="26"/>
        </w:rPr>
        <w:t>рова, Калининграда, ряда других регионов России, а также Беларуси и Армении. В итоге к решению задач первого тура приступили 39 команд.</w:t>
      </w:r>
      <w:r w:rsidRPr="003F7307">
        <w:rPr>
          <w:rFonts w:ascii="Arial" w:eastAsia="Times New Roman" w:hAnsi="Arial" w:cs="Arial"/>
          <w:b/>
          <w:bCs/>
          <w:color w:val="6B7F86"/>
          <w:sz w:val="26"/>
          <w:szCs w:val="26"/>
        </w:rPr>
        <w:t xml:space="preserve"> </w:t>
      </w:r>
      <w:r w:rsidRPr="003F7307">
        <w:rPr>
          <w:rFonts w:ascii="Times New Roman" w:hAnsi="Times New Roman" w:cs="Times New Roman"/>
          <w:sz w:val="26"/>
          <w:szCs w:val="26"/>
        </w:rPr>
        <w:t>Осно</w:t>
      </w:r>
      <w:r w:rsidRPr="003F7307">
        <w:rPr>
          <w:rFonts w:ascii="Times New Roman" w:hAnsi="Times New Roman" w:cs="Times New Roman"/>
          <w:sz w:val="26"/>
          <w:szCs w:val="26"/>
        </w:rPr>
        <w:t>в</w:t>
      </w:r>
      <w:r w:rsidRPr="003F7307">
        <w:rPr>
          <w:rFonts w:ascii="Times New Roman" w:hAnsi="Times New Roman" w:cs="Times New Roman"/>
          <w:sz w:val="26"/>
          <w:szCs w:val="26"/>
        </w:rPr>
        <w:t xml:space="preserve">ными целями и задачами Олимпиады являются выявление и развитие у обучающихся творческих способностей, поощрение интереса </w:t>
      </w:r>
      <w:proofErr w:type="gramStart"/>
      <w:r w:rsidRPr="003F730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F7307">
        <w:rPr>
          <w:rFonts w:ascii="Times New Roman" w:hAnsi="Times New Roman" w:cs="Times New Roman"/>
          <w:sz w:val="26"/>
          <w:szCs w:val="26"/>
        </w:rPr>
        <w:t xml:space="preserve"> научной деятельности в области экспериме</w:t>
      </w:r>
      <w:r w:rsidRPr="003F7307">
        <w:rPr>
          <w:rFonts w:ascii="Times New Roman" w:hAnsi="Times New Roman" w:cs="Times New Roman"/>
          <w:sz w:val="26"/>
          <w:szCs w:val="26"/>
        </w:rPr>
        <w:t>н</w:t>
      </w:r>
      <w:r w:rsidRPr="003F7307">
        <w:rPr>
          <w:rFonts w:ascii="Times New Roman" w:hAnsi="Times New Roman" w:cs="Times New Roman"/>
          <w:sz w:val="26"/>
          <w:szCs w:val="26"/>
        </w:rPr>
        <w:t>тальной физики, создание условий для интеллектуального развития, поддержки од</w:t>
      </w:r>
      <w:r w:rsidRPr="003F7307">
        <w:rPr>
          <w:rFonts w:ascii="Times New Roman" w:hAnsi="Times New Roman" w:cs="Times New Roman"/>
          <w:sz w:val="26"/>
          <w:szCs w:val="26"/>
        </w:rPr>
        <w:t>а</w:t>
      </w:r>
      <w:r w:rsidRPr="003F7307">
        <w:rPr>
          <w:rFonts w:ascii="Times New Roman" w:hAnsi="Times New Roman" w:cs="Times New Roman"/>
          <w:sz w:val="26"/>
          <w:szCs w:val="26"/>
        </w:rPr>
        <w:t>ренных детей, в том числе содействие им в профессиональной ориентации и продолжении образования, пропаганда научных знаний, форм</w:t>
      </w:r>
      <w:r w:rsidRPr="003F7307">
        <w:rPr>
          <w:rFonts w:ascii="Times New Roman" w:hAnsi="Times New Roman" w:cs="Times New Roman"/>
          <w:sz w:val="26"/>
          <w:szCs w:val="26"/>
        </w:rPr>
        <w:t>и</w:t>
      </w:r>
      <w:r w:rsidRPr="003F7307">
        <w:rPr>
          <w:rFonts w:ascii="Times New Roman" w:hAnsi="Times New Roman" w:cs="Times New Roman"/>
          <w:sz w:val="26"/>
          <w:szCs w:val="26"/>
        </w:rPr>
        <w:t xml:space="preserve">рование благоприятного социального климата. </w:t>
      </w:r>
      <w:proofErr w:type="gramStart"/>
      <w:r w:rsidRPr="003F7307">
        <w:rPr>
          <w:rFonts w:ascii="Times New Roman" w:hAnsi="Times New Roman" w:cs="Times New Roman"/>
          <w:sz w:val="26"/>
          <w:szCs w:val="26"/>
        </w:rPr>
        <w:t>Проведение олимпиады обеспечивали представители лучших учебных заведений страны, в их числе – Фонд поддержки инновационных программ «Образ</w:t>
      </w:r>
      <w:r w:rsidRPr="003F7307">
        <w:rPr>
          <w:rFonts w:ascii="Times New Roman" w:hAnsi="Times New Roman" w:cs="Times New Roman"/>
          <w:sz w:val="26"/>
          <w:szCs w:val="26"/>
        </w:rPr>
        <w:t>о</w:t>
      </w:r>
      <w:r w:rsidRPr="003F7307">
        <w:rPr>
          <w:rFonts w:ascii="Times New Roman" w:hAnsi="Times New Roman" w:cs="Times New Roman"/>
          <w:sz w:val="26"/>
          <w:szCs w:val="26"/>
        </w:rPr>
        <w:t>вание и наука», центр педагогического мастерства, национальный центр непрерывного естественнон</w:t>
      </w:r>
      <w:r w:rsidRPr="003F7307">
        <w:rPr>
          <w:rFonts w:ascii="Times New Roman" w:hAnsi="Times New Roman" w:cs="Times New Roman"/>
          <w:sz w:val="26"/>
          <w:szCs w:val="26"/>
        </w:rPr>
        <w:t>а</w:t>
      </w:r>
      <w:r w:rsidRPr="003F7307">
        <w:rPr>
          <w:rFonts w:ascii="Times New Roman" w:hAnsi="Times New Roman" w:cs="Times New Roman"/>
          <w:sz w:val="26"/>
          <w:szCs w:val="26"/>
        </w:rPr>
        <w:t xml:space="preserve">учного образования и 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образовательный центр «Сириус», созданный Образовательным Фондом «Талант и успех» на базе олимпийской инфраструктуры по инициативе Президента Российской Федерации В.В. Путина (Фонд учрежден 24 декабря 2014 г. выдающимися росси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й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скими деятелями науки, спорта и</w:t>
      </w:r>
      <w:proofErr w:type="gramEnd"/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искусства. </w:t>
      </w:r>
      <w:proofErr w:type="gramStart"/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Деятельность центра осуществляется при поддержке и координации Министерства науки и о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б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разования Российской Федерации) </w:t>
      </w:r>
      <w:r w:rsidRPr="003F7307">
        <w:rPr>
          <w:rFonts w:ascii="Times New Roman" w:hAnsi="Times New Roman" w:cs="Times New Roman"/>
          <w:sz w:val="26"/>
          <w:szCs w:val="26"/>
        </w:rPr>
        <w:t xml:space="preserve">и команда опытных волонтеров.  </w:t>
      </w:r>
      <w:proofErr w:type="gramEnd"/>
    </w:p>
    <w:p w:rsidR="003F7307" w:rsidRPr="003F7307" w:rsidRDefault="003F7307" w:rsidP="003F7307">
      <w:pPr>
        <w:pStyle w:val="a3"/>
        <w:shd w:val="clear" w:color="auto" w:fill="FFFFFF"/>
        <w:spacing w:after="0"/>
        <w:ind w:firstLine="426"/>
        <w:jc w:val="both"/>
        <w:textAlignment w:val="baseline"/>
        <w:rPr>
          <w:b/>
          <w:sz w:val="26"/>
          <w:szCs w:val="26"/>
        </w:rPr>
      </w:pPr>
      <w:r w:rsidRPr="003F7307">
        <w:rPr>
          <w:sz w:val="26"/>
          <w:szCs w:val="26"/>
        </w:rPr>
        <w:t xml:space="preserve">В 2016 году олимпиада проходила в </w:t>
      </w:r>
      <w:r w:rsidRPr="003F7307">
        <w:rPr>
          <w:bCs/>
          <w:sz w:val="26"/>
          <w:szCs w:val="26"/>
        </w:rPr>
        <w:t>подмосковном доме отдыха «Покровское»</w:t>
      </w:r>
      <w:r w:rsidRPr="003F7307">
        <w:rPr>
          <w:rFonts w:ascii="Arial" w:hAnsi="Arial" w:cs="Arial"/>
          <w:b/>
          <w:bCs/>
          <w:color w:val="6B7F86"/>
          <w:sz w:val="26"/>
          <w:szCs w:val="26"/>
        </w:rPr>
        <w:t xml:space="preserve"> </w:t>
      </w:r>
      <w:r w:rsidRPr="003F7307">
        <w:rPr>
          <w:sz w:val="26"/>
          <w:szCs w:val="26"/>
        </w:rPr>
        <w:t xml:space="preserve"> (Одинцовский ра</w:t>
      </w:r>
      <w:r w:rsidRPr="003F7307">
        <w:rPr>
          <w:sz w:val="26"/>
          <w:szCs w:val="26"/>
        </w:rPr>
        <w:t>й</w:t>
      </w:r>
      <w:r w:rsidRPr="003F7307">
        <w:rPr>
          <w:sz w:val="26"/>
          <w:szCs w:val="26"/>
        </w:rPr>
        <w:t xml:space="preserve">он) с 26 ноября по 4 декабря. </w:t>
      </w:r>
      <w:r w:rsidRPr="003F7307">
        <w:rPr>
          <w:rStyle w:val="a4"/>
          <w:sz w:val="26"/>
          <w:szCs w:val="26"/>
          <w:bdr w:val="none" w:sz="0" w:space="0" w:color="auto" w:frame="1"/>
        </w:rPr>
        <w:t>Торжественная церемония открытия Олимпиады по экспериментальной физике IEPhO-2016 среди школьников 8-11-х классов состоялась 26 ноября.</w:t>
      </w:r>
    </w:p>
    <w:p w:rsidR="003F7307" w:rsidRPr="003F7307" w:rsidRDefault="003F7307" w:rsidP="003F73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3F7307">
        <w:rPr>
          <w:rFonts w:ascii="Times New Roman" w:hAnsi="Times New Roman" w:cs="Times New Roman"/>
          <w:sz w:val="26"/>
          <w:szCs w:val="26"/>
        </w:rPr>
        <w:t>Олимпиада проходила в три тура, которые состояли только из экспериментальных физических з</w:t>
      </w:r>
      <w:r w:rsidRPr="003F7307">
        <w:rPr>
          <w:rFonts w:ascii="Times New Roman" w:hAnsi="Times New Roman" w:cs="Times New Roman"/>
          <w:sz w:val="26"/>
          <w:szCs w:val="26"/>
        </w:rPr>
        <w:t>а</w:t>
      </w:r>
      <w:r w:rsidRPr="003F7307">
        <w:rPr>
          <w:rFonts w:ascii="Times New Roman" w:hAnsi="Times New Roman" w:cs="Times New Roman"/>
          <w:sz w:val="26"/>
          <w:szCs w:val="26"/>
        </w:rPr>
        <w:t>дач. В олимпиаде принимали участие команды, представляющие собой сборные регионов РФ, сборные городов, команды учебных заведений России. К участию в соревновании допускались школьники 8 – 11 классов. По  итогам олимпиады предусмотрен как личный зачет, который был отдельным в каждой во</w:t>
      </w:r>
      <w:r w:rsidRPr="003F7307">
        <w:rPr>
          <w:rFonts w:ascii="Times New Roman" w:hAnsi="Times New Roman" w:cs="Times New Roman"/>
          <w:sz w:val="26"/>
          <w:szCs w:val="26"/>
        </w:rPr>
        <w:t>з</w:t>
      </w:r>
      <w:r w:rsidRPr="003F7307">
        <w:rPr>
          <w:rFonts w:ascii="Times New Roman" w:hAnsi="Times New Roman" w:cs="Times New Roman"/>
          <w:sz w:val="26"/>
          <w:szCs w:val="26"/>
        </w:rPr>
        <w:t>растной параллели, так и командный зачет. Победители и призеры олимпиады в личном зачете опред</w:t>
      </w:r>
      <w:r w:rsidRPr="003F7307">
        <w:rPr>
          <w:rFonts w:ascii="Times New Roman" w:hAnsi="Times New Roman" w:cs="Times New Roman"/>
          <w:sz w:val="26"/>
          <w:szCs w:val="26"/>
        </w:rPr>
        <w:t>е</w:t>
      </w:r>
      <w:r w:rsidRPr="003F7307">
        <w:rPr>
          <w:rFonts w:ascii="Times New Roman" w:hAnsi="Times New Roman" w:cs="Times New Roman"/>
          <w:sz w:val="26"/>
          <w:szCs w:val="26"/>
        </w:rPr>
        <w:t>ляются оргкомитетом и жюри олимпиады по представлению жюри отдельно в каждой параллели. Поб</w:t>
      </w:r>
      <w:r w:rsidRPr="003F7307">
        <w:rPr>
          <w:rFonts w:ascii="Times New Roman" w:hAnsi="Times New Roman" w:cs="Times New Roman"/>
          <w:sz w:val="26"/>
          <w:szCs w:val="26"/>
        </w:rPr>
        <w:t>е</w:t>
      </w:r>
      <w:r w:rsidRPr="003F7307">
        <w:rPr>
          <w:rFonts w:ascii="Times New Roman" w:hAnsi="Times New Roman" w:cs="Times New Roman"/>
          <w:sz w:val="26"/>
          <w:szCs w:val="26"/>
        </w:rPr>
        <w:t xml:space="preserve">дители награждаются дипломами первой степени и золотыми медалями, призеры - дипломами второй и третьей степени, серебряными и бронзовыми медалями. Участники могут также </w:t>
      </w:r>
      <w:r w:rsidRPr="003F7307">
        <w:rPr>
          <w:rFonts w:ascii="Times New Roman" w:hAnsi="Times New Roman" w:cs="Times New Roman"/>
          <w:sz w:val="26"/>
          <w:szCs w:val="26"/>
        </w:rPr>
        <w:lastRenderedPageBreak/>
        <w:t>награждаться похвал</w:t>
      </w:r>
      <w:r w:rsidRPr="003F7307">
        <w:rPr>
          <w:rFonts w:ascii="Times New Roman" w:hAnsi="Times New Roman" w:cs="Times New Roman"/>
          <w:sz w:val="26"/>
          <w:szCs w:val="26"/>
        </w:rPr>
        <w:t>ь</w:t>
      </w:r>
      <w:r w:rsidRPr="003F7307">
        <w:rPr>
          <w:rFonts w:ascii="Times New Roman" w:hAnsi="Times New Roman" w:cs="Times New Roman"/>
          <w:sz w:val="26"/>
          <w:szCs w:val="26"/>
        </w:rPr>
        <w:t>ными грамотами, специальными и другими поощрительными призами.</w:t>
      </w:r>
      <w:r w:rsidRPr="003F7307">
        <w:rPr>
          <w:rFonts w:ascii="Times New Roman" w:hAnsi="Times New Roman" w:cs="Times New Roman"/>
          <w:b/>
          <w:i/>
          <w:noProof/>
          <w:color w:val="0000FF"/>
          <w:sz w:val="26"/>
          <w:szCs w:val="26"/>
        </w:rPr>
        <w:t xml:space="preserve"> 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Отбор команд ведется на ко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н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курсной основе. При этом приоритет отдается тем из них, в составе которых есть победители или приз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е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ры Международной олимпиады по экспериментальной физике за прошлый год, заключительного этапа Всероссийской олимпиады школьников по физике 2016 года, а также командам образовательных орг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а</w:t>
      </w:r>
      <w:r w:rsidRPr="003F7307">
        <w:rPr>
          <w:rFonts w:ascii="Times New Roman" w:eastAsia="Times New Roman" w:hAnsi="Times New Roman" w:cs="Times New Roman"/>
          <w:color w:val="231F20"/>
          <w:sz w:val="26"/>
          <w:szCs w:val="26"/>
        </w:rPr>
        <w:t>низаций, которые входят во Всероссийский рейтинг школ по физико-математическому направлению (ТОП-100).</w:t>
      </w:r>
    </w:p>
    <w:p w:rsidR="003F7307" w:rsidRPr="003F7307" w:rsidRDefault="003F7307" w:rsidP="003F73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7307"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44450</wp:posOffset>
            </wp:positionV>
            <wp:extent cx="4210050" cy="2676525"/>
            <wp:effectExtent l="19050" t="0" r="0" b="0"/>
            <wp:wrapSquare wrapText="bothSides"/>
            <wp:docPr id="470" name="Рисунок 3" descr="C:\Documents and Settings\USER\Рабочий стол\фото 12.12\0004__2016-12-09__DMR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12.12\0004__2016-12-09__DMR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307">
        <w:rPr>
          <w:rFonts w:ascii="Times New Roman" w:eastAsia="Times New Roman" w:hAnsi="Times New Roman" w:cs="Times New Roman"/>
          <w:bCs/>
          <w:sz w:val="26"/>
          <w:szCs w:val="26"/>
        </w:rPr>
        <w:t>Сборная МБОУ «Физико-математический лицей» была представлена учащимися 9-11 классов в колич</w:t>
      </w:r>
      <w:r w:rsidRPr="003F7307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3F7307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стве 7 человек: </w:t>
      </w:r>
    </w:p>
    <w:p w:rsidR="003F7307" w:rsidRPr="003F7307" w:rsidRDefault="003F7307" w:rsidP="003F7307">
      <w:pPr>
        <w:pStyle w:val="a3"/>
        <w:spacing w:after="0"/>
        <w:jc w:val="both"/>
        <w:rPr>
          <w:sz w:val="26"/>
          <w:szCs w:val="26"/>
        </w:rPr>
      </w:pPr>
      <w:r w:rsidRPr="003F7307">
        <w:rPr>
          <w:noProof/>
          <w:sz w:val="26"/>
          <w:szCs w:val="26"/>
        </w:rPr>
        <w:t>Бабкин Серафим</w:t>
      </w:r>
      <w:r w:rsidRPr="003F7307">
        <w:rPr>
          <w:sz w:val="26"/>
          <w:szCs w:val="26"/>
        </w:rPr>
        <w:t xml:space="preserve"> – 11 класс;</w:t>
      </w:r>
      <w:r w:rsidRPr="003F7307">
        <w:rPr>
          <w:b/>
          <w:bCs/>
          <w:noProof/>
          <w:sz w:val="26"/>
          <w:szCs w:val="26"/>
        </w:rPr>
        <w:t xml:space="preserve"> </w:t>
      </w:r>
    </w:p>
    <w:p w:rsidR="003F7307" w:rsidRPr="003F7307" w:rsidRDefault="003F7307" w:rsidP="003F7307">
      <w:pPr>
        <w:pStyle w:val="a3"/>
        <w:spacing w:after="0"/>
        <w:jc w:val="both"/>
        <w:rPr>
          <w:sz w:val="26"/>
          <w:szCs w:val="26"/>
        </w:rPr>
      </w:pPr>
      <w:r w:rsidRPr="003F7307">
        <w:rPr>
          <w:sz w:val="26"/>
          <w:szCs w:val="26"/>
        </w:rPr>
        <w:t>Клыпа Роман – 11 класс;</w:t>
      </w:r>
    </w:p>
    <w:p w:rsidR="003F7307" w:rsidRPr="003F7307" w:rsidRDefault="003F7307" w:rsidP="003F7307">
      <w:pPr>
        <w:pStyle w:val="a3"/>
        <w:spacing w:after="0"/>
        <w:jc w:val="both"/>
        <w:rPr>
          <w:sz w:val="26"/>
          <w:szCs w:val="26"/>
        </w:rPr>
      </w:pPr>
      <w:r w:rsidRPr="003F7307">
        <w:rPr>
          <w:sz w:val="26"/>
          <w:szCs w:val="26"/>
        </w:rPr>
        <w:t>Акиндинов Георгий – 10 класс;</w:t>
      </w:r>
    </w:p>
    <w:p w:rsidR="003F7307" w:rsidRPr="003F7307" w:rsidRDefault="003F7307" w:rsidP="003F7307">
      <w:pPr>
        <w:pStyle w:val="a3"/>
        <w:spacing w:after="0"/>
        <w:jc w:val="both"/>
        <w:rPr>
          <w:sz w:val="26"/>
          <w:szCs w:val="26"/>
        </w:rPr>
      </w:pPr>
      <w:r w:rsidRPr="003F7307">
        <w:rPr>
          <w:sz w:val="26"/>
          <w:szCs w:val="26"/>
        </w:rPr>
        <w:t>Золотарев Алексей – 10 класс;</w:t>
      </w:r>
    </w:p>
    <w:p w:rsidR="003F7307" w:rsidRPr="003F7307" w:rsidRDefault="003F7307" w:rsidP="003F7307">
      <w:pPr>
        <w:pStyle w:val="a3"/>
        <w:spacing w:after="0"/>
        <w:jc w:val="both"/>
        <w:rPr>
          <w:sz w:val="26"/>
          <w:szCs w:val="26"/>
        </w:rPr>
      </w:pPr>
      <w:r w:rsidRPr="003F7307">
        <w:rPr>
          <w:sz w:val="26"/>
          <w:szCs w:val="26"/>
        </w:rPr>
        <w:t>Мельников Александр – 10 класс;</w:t>
      </w:r>
    </w:p>
    <w:p w:rsidR="003F7307" w:rsidRPr="003F7307" w:rsidRDefault="003F7307" w:rsidP="003F7307">
      <w:pPr>
        <w:pStyle w:val="a3"/>
        <w:spacing w:after="0"/>
        <w:jc w:val="both"/>
        <w:rPr>
          <w:sz w:val="26"/>
          <w:szCs w:val="26"/>
        </w:rPr>
      </w:pPr>
      <w:r w:rsidRPr="003F7307">
        <w:rPr>
          <w:sz w:val="26"/>
          <w:szCs w:val="26"/>
        </w:rPr>
        <w:t>Новицкий Антон – 10 класс;</w:t>
      </w:r>
    </w:p>
    <w:p w:rsidR="003F7307" w:rsidRPr="003F7307" w:rsidRDefault="003F7307" w:rsidP="003F7307">
      <w:pPr>
        <w:pStyle w:val="a3"/>
        <w:spacing w:after="0"/>
        <w:jc w:val="both"/>
        <w:rPr>
          <w:sz w:val="26"/>
          <w:szCs w:val="26"/>
        </w:rPr>
      </w:pPr>
      <w:r w:rsidRPr="003F7307">
        <w:rPr>
          <w:sz w:val="26"/>
          <w:szCs w:val="26"/>
        </w:rPr>
        <w:t>Рева Максим – 9 класс.</w:t>
      </w:r>
    </w:p>
    <w:p w:rsidR="003F7307" w:rsidRPr="003F7307" w:rsidRDefault="003F7307" w:rsidP="003F7307">
      <w:pPr>
        <w:pStyle w:val="a3"/>
        <w:spacing w:after="0"/>
        <w:jc w:val="both"/>
        <w:rPr>
          <w:sz w:val="26"/>
          <w:szCs w:val="26"/>
        </w:rPr>
      </w:pPr>
    </w:p>
    <w:p w:rsidR="003F7307" w:rsidRDefault="003F7307" w:rsidP="003F7307">
      <w:pPr>
        <w:pStyle w:val="a3"/>
        <w:spacing w:after="0"/>
        <w:jc w:val="both"/>
        <w:rPr>
          <w:sz w:val="26"/>
          <w:szCs w:val="26"/>
        </w:rPr>
      </w:pPr>
    </w:p>
    <w:p w:rsidR="003F7307" w:rsidRPr="003F7307" w:rsidRDefault="003F7307" w:rsidP="003F7307">
      <w:pPr>
        <w:pStyle w:val="a3"/>
        <w:spacing w:after="0"/>
        <w:jc w:val="both"/>
        <w:rPr>
          <w:sz w:val="26"/>
          <w:szCs w:val="26"/>
        </w:rPr>
      </w:pPr>
      <w:r w:rsidRPr="003F7307">
        <w:rPr>
          <w:sz w:val="26"/>
          <w:szCs w:val="26"/>
        </w:rPr>
        <w:t>Руководители команды – учителя физики Шаткова Елена Васильевна и Ш</w:t>
      </w:r>
      <w:r w:rsidRPr="003F7307">
        <w:rPr>
          <w:sz w:val="26"/>
          <w:szCs w:val="26"/>
        </w:rPr>
        <w:t>у</w:t>
      </w:r>
      <w:r w:rsidRPr="003F7307">
        <w:rPr>
          <w:sz w:val="26"/>
          <w:szCs w:val="26"/>
        </w:rPr>
        <w:t>тов Владимир Иванович.</w:t>
      </w:r>
    </w:p>
    <w:p w:rsidR="003F7307" w:rsidRPr="003F7307" w:rsidRDefault="003F7307" w:rsidP="003F73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F7307" w:rsidRPr="003F7307" w:rsidRDefault="003F7307" w:rsidP="003F73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F7307">
        <w:rPr>
          <w:rFonts w:ascii="Times New Roman" w:hAnsi="Times New Roman" w:cs="Times New Roman"/>
          <w:sz w:val="26"/>
          <w:szCs w:val="26"/>
        </w:rPr>
        <w:t xml:space="preserve">Во время первого тура (27 ноября) юные физики-экспериментаторы </w:t>
      </w:r>
      <w:r w:rsidRPr="003F7307">
        <w:rPr>
          <w:rFonts w:ascii="Times New Roman" w:eastAsia="Times New Roman" w:hAnsi="Times New Roman" w:cs="Times New Roman"/>
          <w:sz w:val="26"/>
          <w:szCs w:val="26"/>
        </w:rPr>
        <w:t>трудились над решением интересных задач по различным разделам физики, начиная от механики и заканчивая геометрической опт</w:t>
      </w:r>
      <w:r w:rsidRPr="003F730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7307">
        <w:rPr>
          <w:rFonts w:ascii="Times New Roman" w:eastAsia="Times New Roman" w:hAnsi="Times New Roman" w:cs="Times New Roman"/>
          <w:sz w:val="26"/>
          <w:szCs w:val="26"/>
        </w:rPr>
        <w:t>кой</w:t>
      </w:r>
      <w:r w:rsidRPr="003F7307">
        <w:rPr>
          <w:rFonts w:ascii="Times New Roman" w:hAnsi="Times New Roman" w:cs="Times New Roman"/>
          <w:sz w:val="26"/>
          <w:szCs w:val="26"/>
        </w:rPr>
        <w:t>. На втором туре олимпиады (29 ноября) участникам было предложено изучить физику «вечного» двигателя, провести опыт с электростатической системой, раскрыть оптические тайны водного раствора фруктозы. В ходе заключительного тура олимпиады (1 декабря) участники</w:t>
      </w:r>
      <w:r w:rsidRPr="003F7307">
        <w:rPr>
          <w:rFonts w:ascii="Arial" w:hAnsi="Arial" w:cs="Arial"/>
          <w:color w:val="6B7F86"/>
          <w:sz w:val="26"/>
          <w:szCs w:val="26"/>
        </w:rPr>
        <w:t xml:space="preserve"> </w:t>
      </w:r>
      <w:r w:rsidRPr="003F7307">
        <w:rPr>
          <w:rFonts w:ascii="Times New Roman" w:hAnsi="Times New Roman" w:cs="Times New Roman"/>
          <w:sz w:val="26"/>
          <w:szCs w:val="26"/>
        </w:rPr>
        <w:t>пытались уронить неваля</w:t>
      </w:r>
      <w:r w:rsidRPr="003F7307">
        <w:rPr>
          <w:rFonts w:ascii="Times New Roman" w:hAnsi="Times New Roman" w:cs="Times New Roman"/>
          <w:sz w:val="26"/>
          <w:szCs w:val="26"/>
        </w:rPr>
        <w:t>ш</w:t>
      </w:r>
      <w:r w:rsidRPr="003F7307">
        <w:rPr>
          <w:rFonts w:ascii="Times New Roman" w:hAnsi="Times New Roman" w:cs="Times New Roman"/>
          <w:sz w:val="26"/>
          <w:szCs w:val="26"/>
        </w:rPr>
        <w:t>ку, определяя положение её центра масс, сталкивали шарики для пинг-понга в попытке проверить закон сохранения импульса, а также оценивали гистерезис воздушного шарика.</w:t>
      </w:r>
    </w:p>
    <w:p w:rsidR="003F7307" w:rsidRPr="003F7307" w:rsidRDefault="003F7307" w:rsidP="003F7307">
      <w:pPr>
        <w:pStyle w:val="a3"/>
        <w:spacing w:after="0"/>
        <w:ind w:firstLine="426"/>
        <w:jc w:val="both"/>
        <w:rPr>
          <w:sz w:val="26"/>
          <w:szCs w:val="26"/>
        </w:rPr>
      </w:pPr>
      <w:r w:rsidRPr="003F7307">
        <w:rPr>
          <w:sz w:val="26"/>
          <w:szCs w:val="26"/>
        </w:rPr>
        <w:t>Помимо трех олимпиадных туров юные физики и их руководители посетили танковый музей, заслушали увлекательную лекцию кандидата физико-математических наук Головнина И.В. «Красота ф</w:t>
      </w:r>
      <w:r w:rsidRPr="003F7307">
        <w:rPr>
          <w:sz w:val="26"/>
          <w:szCs w:val="26"/>
        </w:rPr>
        <w:t>о</w:t>
      </w:r>
      <w:r w:rsidRPr="003F7307">
        <w:rPr>
          <w:sz w:val="26"/>
          <w:szCs w:val="26"/>
        </w:rPr>
        <w:t xml:space="preserve">тоники и нелинейной оптики». </w:t>
      </w:r>
    </w:p>
    <w:p w:rsidR="003F7307" w:rsidRPr="003F7307" w:rsidRDefault="003F7307" w:rsidP="003F73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7307">
        <w:rPr>
          <w:rFonts w:ascii="Times New Roman" w:eastAsia="Times New Roman" w:hAnsi="Times New Roman" w:cs="Times New Roman"/>
          <w:bCs/>
          <w:sz w:val="26"/>
          <w:szCs w:val="26"/>
        </w:rPr>
        <w:t xml:space="preserve">Сборная лицея выступила очень достойно, по одной медали в каждой параллели. </w:t>
      </w:r>
    </w:p>
    <w:p w:rsidR="003F7307" w:rsidRPr="003F7307" w:rsidRDefault="003F7307" w:rsidP="003F7307">
      <w:pPr>
        <w:pStyle w:val="a3"/>
        <w:spacing w:after="0"/>
        <w:ind w:firstLine="426"/>
        <w:jc w:val="both"/>
        <w:rPr>
          <w:b/>
          <w:sz w:val="26"/>
          <w:szCs w:val="26"/>
        </w:rPr>
      </w:pPr>
      <w:r w:rsidRPr="003F7307">
        <w:rPr>
          <w:b/>
          <w:sz w:val="26"/>
          <w:szCs w:val="26"/>
        </w:rPr>
        <w:t>В результате упорной борьбы Рева Максим, Мельников Александр и Клыпа Роман награжд</w:t>
      </w:r>
      <w:r w:rsidRPr="003F7307">
        <w:rPr>
          <w:b/>
          <w:sz w:val="26"/>
          <w:szCs w:val="26"/>
        </w:rPr>
        <w:t>е</w:t>
      </w:r>
      <w:r w:rsidRPr="003F7307">
        <w:rPr>
          <w:b/>
          <w:sz w:val="26"/>
          <w:szCs w:val="26"/>
        </w:rPr>
        <w:t>ны бронзовыми медалями и соответствующими дипломами.</w:t>
      </w:r>
    </w:p>
    <w:p w:rsidR="0059558A" w:rsidRPr="003F7307" w:rsidRDefault="0059558A">
      <w:pPr>
        <w:rPr>
          <w:sz w:val="26"/>
          <w:szCs w:val="26"/>
        </w:rPr>
      </w:pPr>
    </w:p>
    <w:sectPr w:rsidR="0059558A" w:rsidRPr="003F7307" w:rsidSect="003F7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7307"/>
    <w:rsid w:val="003F7307"/>
    <w:rsid w:val="0059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3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3F7307"/>
    <w:rPr>
      <w:b/>
      <w:bCs/>
    </w:rPr>
  </w:style>
  <w:style w:type="paragraph" w:styleId="a5">
    <w:name w:val="Title"/>
    <w:basedOn w:val="a"/>
    <w:link w:val="a6"/>
    <w:qFormat/>
    <w:rsid w:val="003F73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3F730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2015-03-14T19:15:00Z</dcterms:created>
  <dcterms:modified xsi:type="dcterms:W3CDTF">2015-03-14T19:15:00Z</dcterms:modified>
</cp:coreProperties>
</file>