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C3" w:rsidRDefault="00B629C3" w:rsidP="00C57292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16381"/>
            <wp:effectExtent l="0" t="0" r="3175" b="0"/>
            <wp:docPr id="1" name="Рисунок 1" descr="C:\Users\Ver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er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490519"/>
            <wp:effectExtent l="0" t="0" r="3175" b="0"/>
            <wp:docPr id="2" name="Рисунок 2" descr="C:\Users\Ver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era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C3" w:rsidRDefault="00B629C3" w:rsidP="00C57292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7292" w:rsidRPr="00A16C7F" w:rsidRDefault="00C57292" w:rsidP="00C57292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6C7F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C57292" w:rsidRPr="00D62648" w:rsidRDefault="00C57292" w:rsidP="00C572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648">
        <w:rPr>
          <w:rFonts w:ascii="Times New Roman" w:hAnsi="Times New Roman"/>
          <w:sz w:val="24"/>
          <w:szCs w:val="24"/>
        </w:rPr>
        <w:t>Настоящая рабочая программа внеурочной деятельности для обучающихся 10 классов составлена в соответствии с нормативными документами, определяющими структуру и содержание курса:</w:t>
      </w:r>
    </w:p>
    <w:p w:rsidR="00C57292" w:rsidRPr="00C57292" w:rsidRDefault="00C57292" w:rsidP="00C572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92">
        <w:rPr>
          <w:rFonts w:ascii="Times New Roman" w:eastAsia="Calibri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C57292" w:rsidRPr="00D62648" w:rsidRDefault="00C57292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2. Рабочая программа составлена на основе:</w:t>
      </w:r>
    </w:p>
    <w:p w:rsidR="00E653D4" w:rsidRPr="00D62648" w:rsidRDefault="00C57292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 xml:space="preserve"> авторской программы  «Основ финансовой грамотности»  Ю. В. </w:t>
      </w:r>
      <w:proofErr w:type="spellStart"/>
      <w:r w:rsidRPr="00D62648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D62648">
        <w:rPr>
          <w:rFonts w:ascii="Times New Roman" w:hAnsi="Times New Roman" w:cs="Times New Roman"/>
          <w:sz w:val="24"/>
          <w:szCs w:val="24"/>
        </w:rPr>
        <w:t>, А. А. Амосова, Д. Ю. Завьялова, Москва, «Вита пресс» 2016;</w:t>
      </w:r>
    </w:p>
    <w:p w:rsidR="00C57292" w:rsidRPr="00D62648" w:rsidRDefault="00C57292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Методических рекомендаций для учителя</w:t>
      </w:r>
    </w:p>
    <w:p w:rsidR="00C57292" w:rsidRPr="00D62648" w:rsidRDefault="00B6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</w:t>
      </w:r>
      <w:r w:rsidR="00C57292" w:rsidRPr="00D62648">
        <w:rPr>
          <w:rFonts w:ascii="Times New Roman" w:hAnsi="Times New Roman" w:cs="Times New Roman"/>
          <w:sz w:val="24"/>
          <w:szCs w:val="24"/>
        </w:rPr>
        <w:t xml:space="preserve"> ФМЛ.</w:t>
      </w:r>
    </w:p>
    <w:p w:rsidR="00C57292" w:rsidRPr="00D62648" w:rsidRDefault="00C57292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опору на учебник  «Основы финансовой грамотности» под ред. </w:t>
      </w:r>
      <w:proofErr w:type="spellStart"/>
      <w:r w:rsidRPr="00D62648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D62648">
        <w:rPr>
          <w:rFonts w:ascii="Times New Roman" w:hAnsi="Times New Roman" w:cs="Times New Roman"/>
          <w:sz w:val="24"/>
          <w:szCs w:val="24"/>
        </w:rPr>
        <w:t xml:space="preserve"> Ю. В., Москва, «Вита пресс», 2016.</w:t>
      </w:r>
    </w:p>
    <w:p w:rsidR="00C57292" w:rsidRPr="00D62648" w:rsidRDefault="00C57292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 xml:space="preserve">Любой человек в современном обществе сталкивается с многочисленными вопросами, которые возникают при взаимодействии с финансовыми институтами. </w:t>
      </w:r>
      <w:proofErr w:type="gramStart"/>
      <w:r w:rsidRPr="00D62648">
        <w:rPr>
          <w:rFonts w:ascii="Times New Roman" w:hAnsi="Times New Roman" w:cs="Times New Roman"/>
          <w:sz w:val="24"/>
          <w:szCs w:val="24"/>
        </w:rPr>
        <w:t>Учебная программа рассчитана на обучающихся 10-11 классов, составлена с учетом психологических особенностей подростков.</w:t>
      </w:r>
      <w:proofErr w:type="gramEnd"/>
      <w:r w:rsidRPr="00D62648">
        <w:rPr>
          <w:rFonts w:ascii="Times New Roman" w:hAnsi="Times New Roman" w:cs="Times New Roman"/>
          <w:sz w:val="24"/>
          <w:szCs w:val="24"/>
        </w:rPr>
        <w:t xml:space="preserve">  Курс повышения финансовой грамотности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 как коммерческий банк, инвестиционный фонд, рынок ценных бумаг, налоговая система и т.д. Перечень </w:t>
      </w:r>
      <w:r w:rsidR="00CD599D" w:rsidRPr="00D62648">
        <w:rPr>
          <w:rFonts w:ascii="Times New Roman" w:hAnsi="Times New Roman" w:cs="Times New Roman"/>
          <w:sz w:val="24"/>
          <w:szCs w:val="24"/>
        </w:rPr>
        <w:t>предлагаемых тем соответствует необходимому минимуму базовых финансовых знаний для успешного молодого человека в современном обществе.</w:t>
      </w:r>
    </w:p>
    <w:p w:rsidR="00CD599D" w:rsidRPr="00A16C7F" w:rsidRDefault="00CD599D">
      <w:pPr>
        <w:rPr>
          <w:rFonts w:ascii="Times New Roman" w:hAnsi="Times New Roman" w:cs="Times New Roman"/>
          <w:b/>
          <w:sz w:val="24"/>
          <w:szCs w:val="24"/>
        </w:rPr>
      </w:pPr>
      <w:r w:rsidRPr="00A16C7F">
        <w:rPr>
          <w:rFonts w:ascii="Times New Roman" w:hAnsi="Times New Roman" w:cs="Times New Roman"/>
          <w:b/>
          <w:sz w:val="24"/>
          <w:szCs w:val="24"/>
        </w:rPr>
        <w:t>Цели и планируемые результаты: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-Формирование у обучающихся необходимых знаний, умений и навыков для принятия рациональных финансовых решений в сфере управления личными финансами;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 Понимание принципов функционирования финансовой системы современного государства;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-понимание личной ответственности за решения, принимаемые в процессе взаимодействия с финансовыми институтами;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 Понимание прав и обязанностей в сфере финансов;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 овладение умением решать практические финансовые задачи;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 Умение определять стратегические цели в области управления  личными финансами;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 Умение планировать стратегические задачи для достижения финансовых целей;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lastRenderedPageBreak/>
        <w:t>- Нахождение источников информации для достижения поставленных целей;</w:t>
      </w:r>
    </w:p>
    <w:p w:rsidR="00CD599D" w:rsidRPr="00D62648" w:rsidRDefault="00CD599D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- Коммуникативное взаимодействие с окружающими для подбора информации и обмена ею. И т.д.</w:t>
      </w:r>
    </w:p>
    <w:p w:rsidR="00CD599D" w:rsidRPr="00A16C7F" w:rsidRDefault="00A16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D62648" w:rsidRPr="00A16C7F">
        <w:rPr>
          <w:rFonts w:ascii="Times New Roman" w:hAnsi="Times New Roman" w:cs="Times New Roman"/>
          <w:b/>
          <w:sz w:val="24"/>
          <w:szCs w:val="24"/>
        </w:rPr>
        <w:t>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Модуль 1. Банки: чем они могут быть вам полезны.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Модуль 2. Фондовый рынок: как его использовать для роста доходов.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Модуль 3. Налоги: почему их надо платить и чем грозит неуплата.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Модуль 4. Страхование: что и как надо страховать, чтобы не попасть в беду.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Модуль 5. Собственный бизнес: как создать и не потерять.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Модуль 6. Риски в мире денег: как защититься от разорения.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Модуль 7. Возможности пенсионного накопления.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 xml:space="preserve">Формы и методы организации учебной деятельности </w:t>
      </w:r>
      <w:proofErr w:type="gramStart"/>
      <w:r w:rsidRPr="00D626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2648">
        <w:rPr>
          <w:rFonts w:ascii="Times New Roman" w:hAnsi="Times New Roman" w:cs="Times New Roman"/>
          <w:sz w:val="24"/>
          <w:szCs w:val="24"/>
        </w:rPr>
        <w:t>.</w:t>
      </w:r>
    </w:p>
    <w:p w:rsidR="00D62648" w:rsidRPr="00D62648" w:rsidRDefault="00D62648">
      <w:p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Лекция, практикум, игра, проектная деятельность.</w:t>
      </w:r>
    </w:p>
    <w:p w:rsidR="00D62648" w:rsidRPr="00A16C7F" w:rsidRDefault="00D62648">
      <w:pPr>
        <w:rPr>
          <w:rFonts w:ascii="Times New Roman" w:hAnsi="Times New Roman" w:cs="Times New Roman"/>
          <w:b/>
          <w:sz w:val="24"/>
          <w:szCs w:val="24"/>
        </w:rPr>
      </w:pPr>
      <w:r w:rsidRPr="00A16C7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обеспечение.</w:t>
      </w:r>
    </w:p>
    <w:p w:rsidR="00D62648" w:rsidRPr="00D62648" w:rsidRDefault="00D62648" w:rsidP="00D6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Материалы для учителя.</w:t>
      </w:r>
    </w:p>
    <w:p w:rsidR="00D62648" w:rsidRPr="00D62648" w:rsidRDefault="00D62648" w:rsidP="00D6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Методические рекомендации для учителя.</w:t>
      </w:r>
    </w:p>
    <w:p w:rsidR="00D62648" w:rsidRPr="00D62648" w:rsidRDefault="00D62648" w:rsidP="00D6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Учебник.</w:t>
      </w:r>
    </w:p>
    <w:p w:rsidR="00D62648" w:rsidRPr="00D62648" w:rsidRDefault="00D62648" w:rsidP="00D6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</w:p>
    <w:p w:rsidR="00D62648" w:rsidRPr="00D62648" w:rsidRDefault="00D62648" w:rsidP="00D6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Учебная программа.</w:t>
      </w:r>
    </w:p>
    <w:p w:rsidR="00D62648" w:rsidRPr="00D62648" w:rsidRDefault="00D62648" w:rsidP="00D626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2648" w:rsidRDefault="00D62648" w:rsidP="00D626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6C7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1701"/>
        <w:gridCol w:w="1276"/>
      </w:tblGrid>
      <w:tr w:rsidR="00BC0B9F" w:rsidTr="00BC0B9F">
        <w:tc>
          <w:tcPr>
            <w:tcW w:w="1134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53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C0B9F" w:rsidTr="00A36F09">
        <w:tc>
          <w:tcPr>
            <w:tcW w:w="9923" w:type="dxa"/>
            <w:gridSpan w:val="5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1. Банки: чем они могут быть полезны в жизни.</w:t>
            </w:r>
          </w:p>
        </w:tc>
      </w:tr>
      <w:tr w:rsidR="00BC0B9F" w:rsidTr="00BC0B9F">
        <w:tc>
          <w:tcPr>
            <w:tcW w:w="1134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деньги с помощью депозитов</w:t>
            </w:r>
          </w:p>
        </w:tc>
        <w:tc>
          <w:tcPr>
            <w:tcW w:w="127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27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как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127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кредитования предпочесть</w:t>
            </w:r>
          </w:p>
        </w:tc>
        <w:tc>
          <w:tcPr>
            <w:tcW w:w="1276" w:type="dxa"/>
          </w:tcPr>
          <w:p w:rsidR="00BC0B9F" w:rsidRP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2766C8">
        <w:tc>
          <w:tcPr>
            <w:tcW w:w="9923" w:type="dxa"/>
            <w:gridSpan w:val="5"/>
          </w:tcPr>
          <w:p w:rsidR="00BC0B9F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Фондовый рынок: как его использовать для роста доходов.</w:t>
            </w: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участники рынка ценных бумаг 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паевые инвестиционные фонды.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 валютном рынке: риски и возможности.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897" w:rsidTr="001822C8">
        <w:tc>
          <w:tcPr>
            <w:tcW w:w="9923" w:type="dxa"/>
            <w:gridSpan w:val="5"/>
          </w:tcPr>
          <w:p w:rsid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Налоги: почему их надо платить и чем грозит неуплата.</w:t>
            </w: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налоги.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вычеты 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897" w:rsidTr="004C09B4">
        <w:tc>
          <w:tcPr>
            <w:tcW w:w="9923" w:type="dxa"/>
            <w:gridSpan w:val="5"/>
          </w:tcPr>
          <w:p w:rsid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Страхование: что и как надо страховать, чтобы не попасть в беду. </w:t>
            </w: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жизнь – высшие блага: поговорим о личном страховании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нанесен ущерб третьим лицам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советов по выбору страховщика</w:t>
            </w:r>
          </w:p>
        </w:tc>
        <w:tc>
          <w:tcPr>
            <w:tcW w:w="1276" w:type="dxa"/>
          </w:tcPr>
          <w:p w:rsidR="00BC0B9F" w:rsidRPr="00CA5897" w:rsidRDefault="00CA5897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31D" w:rsidTr="00A7567E">
        <w:tc>
          <w:tcPr>
            <w:tcW w:w="9923" w:type="dxa"/>
            <w:gridSpan w:val="5"/>
          </w:tcPr>
          <w:p w:rsid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Собственный бизнес: как создать и не потерять</w:t>
            </w:r>
          </w:p>
        </w:tc>
      </w:tr>
      <w:tr w:rsidR="00BC0B9F" w:rsidTr="00BC0B9F">
        <w:tc>
          <w:tcPr>
            <w:tcW w:w="1134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 как надо сделать</w:t>
            </w:r>
          </w:p>
        </w:tc>
        <w:tc>
          <w:tcPr>
            <w:tcW w:w="127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127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27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27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276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31D" w:rsidTr="00496224">
        <w:tc>
          <w:tcPr>
            <w:tcW w:w="9923" w:type="dxa"/>
            <w:gridSpan w:val="5"/>
          </w:tcPr>
          <w:p w:rsidR="0025131D" w:rsidRDefault="0025131D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Риски в мире денег</w:t>
            </w:r>
            <w:r w:rsidR="004C2888">
              <w:rPr>
                <w:rFonts w:ascii="Times New Roman" w:hAnsi="Times New Roman" w:cs="Times New Roman"/>
                <w:b/>
                <w:sz w:val="24"/>
                <w:szCs w:val="24"/>
              </w:rPr>
              <w:t>: как защититься от разорения</w:t>
            </w: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обучающая игра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обобщение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888" w:rsidTr="002A2D23">
        <w:tc>
          <w:tcPr>
            <w:tcW w:w="9923" w:type="dxa"/>
            <w:gridSpan w:val="5"/>
          </w:tcPr>
          <w:p w:rsid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Обеспеченная старость: возможности пенсионного накопления</w:t>
            </w: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формируется пенсия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распорядиться своими пенсионными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накоплениями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9F" w:rsidTr="00BC0B9F">
        <w:tc>
          <w:tcPr>
            <w:tcW w:w="1134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«Выбираем негосударственный пенсионный фонд»</w:t>
            </w:r>
          </w:p>
        </w:tc>
        <w:tc>
          <w:tcPr>
            <w:tcW w:w="1276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9F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</w:tcPr>
          <w:p w:rsidR="00BC0B9F" w:rsidRDefault="00BC0B9F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888" w:rsidTr="00AC26CA">
        <w:tc>
          <w:tcPr>
            <w:tcW w:w="6946" w:type="dxa"/>
            <w:gridSpan w:val="3"/>
          </w:tcPr>
          <w:p w:rsid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4C2888" w:rsidRP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«Семейный бюджет»</w:t>
            </w:r>
          </w:p>
        </w:tc>
        <w:tc>
          <w:tcPr>
            <w:tcW w:w="1276" w:type="dxa"/>
          </w:tcPr>
          <w:p w:rsid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888" w:rsidTr="00B5699E">
        <w:tc>
          <w:tcPr>
            <w:tcW w:w="9923" w:type="dxa"/>
            <w:gridSpan w:val="5"/>
          </w:tcPr>
          <w:p w:rsidR="004C2888" w:rsidRDefault="004C2888" w:rsidP="00D6264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34 часа.</w:t>
            </w:r>
          </w:p>
        </w:tc>
      </w:tr>
    </w:tbl>
    <w:p w:rsidR="00A16C7F" w:rsidRPr="00A16C7F" w:rsidRDefault="00A16C7F" w:rsidP="00D6264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648" w:rsidRPr="00D62648" w:rsidRDefault="00D62648" w:rsidP="00D626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2648" w:rsidRPr="00D62648" w:rsidRDefault="00D62648" w:rsidP="00D626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99D" w:rsidRDefault="00423843">
      <w:pPr>
        <w:rPr>
          <w:rFonts w:ascii="Times New Roman" w:hAnsi="Times New Roman" w:cs="Times New Roman"/>
          <w:sz w:val="24"/>
          <w:szCs w:val="24"/>
        </w:rPr>
      </w:pPr>
      <w:r w:rsidRPr="002250D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5CF821F" wp14:editId="24BF99EF">
            <wp:extent cx="5940425" cy="4322445"/>
            <wp:effectExtent l="0" t="0" r="3175" b="1905"/>
            <wp:docPr id="3" name="Рисунок 1" descr="C:\Users\Штаб ППЭ\Desktop\сканы лингвисты\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лингвисты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43" w:rsidRDefault="00423843">
      <w:pPr>
        <w:rPr>
          <w:rFonts w:ascii="Times New Roman" w:hAnsi="Times New Roman" w:cs="Times New Roman"/>
          <w:sz w:val="24"/>
          <w:szCs w:val="24"/>
        </w:rPr>
      </w:pPr>
    </w:p>
    <w:p w:rsidR="00423843" w:rsidRDefault="00423843">
      <w:pPr>
        <w:rPr>
          <w:rFonts w:ascii="Times New Roman" w:hAnsi="Times New Roman" w:cs="Times New Roman"/>
          <w:sz w:val="24"/>
          <w:szCs w:val="24"/>
        </w:rPr>
      </w:pPr>
    </w:p>
    <w:p w:rsidR="00423843" w:rsidRDefault="00423843">
      <w:pPr>
        <w:rPr>
          <w:rFonts w:ascii="Times New Roman" w:hAnsi="Times New Roman" w:cs="Times New Roman"/>
          <w:sz w:val="24"/>
          <w:szCs w:val="24"/>
        </w:rPr>
      </w:pPr>
    </w:p>
    <w:p w:rsidR="00423843" w:rsidRDefault="00423843">
      <w:pPr>
        <w:rPr>
          <w:rFonts w:ascii="Times New Roman" w:hAnsi="Times New Roman" w:cs="Times New Roman"/>
          <w:sz w:val="24"/>
          <w:szCs w:val="24"/>
        </w:rPr>
      </w:pPr>
    </w:p>
    <w:p w:rsidR="00423843" w:rsidRDefault="00423843">
      <w:pPr>
        <w:rPr>
          <w:rFonts w:ascii="Times New Roman" w:hAnsi="Times New Roman" w:cs="Times New Roman"/>
          <w:sz w:val="24"/>
          <w:szCs w:val="24"/>
        </w:rPr>
      </w:pPr>
    </w:p>
    <w:p w:rsidR="00423843" w:rsidRDefault="00423843">
      <w:pPr>
        <w:rPr>
          <w:rFonts w:ascii="Times New Roman" w:hAnsi="Times New Roman" w:cs="Times New Roman"/>
          <w:sz w:val="24"/>
          <w:szCs w:val="24"/>
        </w:rPr>
      </w:pPr>
    </w:p>
    <w:p w:rsidR="00423843" w:rsidRDefault="00423843">
      <w:pPr>
        <w:rPr>
          <w:rFonts w:ascii="Times New Roman" w:hAnsi="Times New Roman" w:cs="Times New Roman"/>
          <w:sz w:val="24"/>
          <w:szCs w:val="24"/>
        </w:rPr>
      </w:pPr>
    </w:p>
    <w:p w:rsidR="00423843" w:rsidRPr="00D62648" w:rsidRDefault="00423843">
      <w:pPr>
        <w:rPr>
          <w:rFonts w:ascii="Times New Roman" w:hAnsi="Times New Roman" w:cs="Times New Roman"/>
          <w:sz w:val="24"/>
          <w:szCs w:val="24"/>
        </w:rPr>
      </w:pPr>
      <w:r w:rsidRPr="00DC05EA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9" o:title=""/>
          </v:shape>
          <o:OLEObject Type="Embed" ProgID="Acrobat.Document.DC" ShapeID="_x0000_i1025" DrawAspect="Content" ObjectID="_1659971602" r:id="rId10"/>
        </w:object>
      </w:r>
      <w:bookmarkStart w:id="0" w:name="_GoBack"/>
      <w:bookmarkEnd w:id="0"/>
    </w:p>
    <w:sectPr w:rsidR="00423843" w:rsidRPr="00D6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6A2"/>
    <w:multiLevelType w:val="hybridMultilevel"/>
    <w:tmpl w:val="FE00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DF"/>
    <w:rsid w:val="0025131D"/>
    <w:rsid w:val="00423843"/>
    <w:rsid w:val="004C2888"/>
    <w:rsid w:val="00A16C7F"/>
    <w:rsid w:val="00B629C3"/>
    <w:rsid w:val="00BC0B9F"/>
    <w:rsid w:val="00C57292"/>
    <w:rsid w:val="00CA5897"/>
    <w:rsid w:val="00CD599D"/>
    <w:rsid w:val="00D62648"/>
    <w:rsid w:val="00E134DF"/>
    <w:rsid w:val="00E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2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648"/>
    <w:pPr>
      <w:ind w:left="720"/>
      <w:contextualSpacing/>
    </w:pPr>
  </w:style>
  <w:style w:type="table" w:styleId="a5">
    <w:name w:val="Table Grid"/>
    <w:basedOn w:val="a1"/>
    <w:uiPriority w:val="59"/>
    <w:rsid w:val="00BC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2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648"/>
    <w:pPr>
      <w:ind w:left="720"/>
      <w:contextualSpacing/>
    </w:pPr>
  </w:style>
  <w:style w:type="table" w:styleId="a5">
    <w:name w:val="Table Grid"/>
    <w:basedOn w:val="a1"/>
    <w:uiPriority w:val="59"/>
    <w:rsid w:val="00BC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2020-07-12T19:29:00Z</dcterms:created>
  <dcterms:modified xsi:type="dcterms:W3CDTF">2020-08-26T15:27:00Z</dcterms:modified>
</cp:coreProperties>
</file>