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B56" w:rsidRDefault="002E26B6" w:rsidP="002D3B56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-146685</wp:posOffset>
                </wp:positionV>
                <wp:extent cx="7357484" cy="104489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7484" cy="1044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6B6" w:rsidRDefault="002E26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67880" cy="10137946"/>
                                  <wp:effectExtent l="0" t="0" r="0" b="0"/>
                                  <wp:docPr id="3" name="Рисунок 3" descr="C:\Users\фмл\Documents\2019_05_16\IMG_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фмл\Documents\2019_05_16\IMG_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7880" cy="10137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47.7pt;margin-top:-11.55pt;width:579.35pt;height:822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" fillcolor="white [3201]" stroked="f" strokeweight=".5pt">
                <v:textbox>
                  <w:txbxContent>
                    <w:p w:rsidR="002E26B6" w:rsidRDefault="002E26B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167880" cy="10137946"/>
                            <wp:effectExtent l="0" t="0" r="0" b="0"/>
                            <wp:docPr id="3" name="Рисунок 3" descr="C:\Users\фмл\Documents\2019_05_16\IMG_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фмл\Documents\2019_05_16\IMG_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7880" cy="10137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E26B6" w:rsidRDefault="002E26B6" w:rsidP="002D3B56">
      <w:pPr>
        <w:jc w:val="right"/>
      </w:pPr>
    </w:p>
    <w:p w:rsidR="002D3B56" w:rsidRDefault="002D3B56" w:rsidP="002D3B56">
      <w:pPr>
        <w:jc w:val="right"/>
      </w:pPr>
    </w:p>
    <w:p w:rsidR="002D3B56" w:rsidRDefault="002D3B56" w:rsidP="002D3B56">
      <w:pPr>
        <w:ind w:firstLine="360"/>
        <w:jc w:val="center"/>
        <w:rPr>
          <w:b/>
          <w:bCs/>
        </w:rPr>
      </w:pPr>
    </w:p>
    <w:p w:rsidR="002D3B56" w:rsidRPr="008B5D83" w:rsidRDefault="002D3B56" w:rsidP="002D3B56">
      <w:pPr>
        <w:ind w:firstLine="360"/>
        <w:jc w:val="center"/>
        <w:rPr>
          <w:b/>
          <w:bCs/>
        </w:rPr>
      </w:pPr>
      <w:r w:rsidRPr="008B5D83">
        <w:rPr>
          <w:b/>
          <w:bCs/>
        </w:rPr>
        <w:t>Пояснительная записка</w:t>
      </w:r>
    </w:p>
    <w:p w:rsidR="002D3B56" w:rsidRDefault="002D3B56" w:rsidP="002D3B56">
      <w:pPr>
        <w:ind w:firstLine="360"/>
        <w:rPr>
          <w:b/>
          <w:bCs/>
          <w:sz w:val="28"/>
          <w:szCs w:val="28"/>
        </w:rPr>
      </w:pPr>
    </w:p>
    <w:p w:rsidR="002D3B56" w:rsidRDefault="002D3B56" w:rsidP="002D3B56">
      <w:pPr>
        <w:ind w:firstLine="360"/>
        <w:jc w:val="both"/>
        <w:rPr>
          <w:bCs/>
        </w:rPr>
      </w:pPr>
      <w:r>
        <w:rPr>
          <w:bCs/>
        </w:rPr>
        <w:t>МБОУ «Физико-математический лицей» работает по Федеральному базисному учебному плану 2004 г.</w:t>
      </w:r>
    </w:p>
    <w:p w:rsidR="002D3B56" w:rsidRDefault="002D3B56" w:rsidP="002D3B56">
      <w:pPr>
        <w:ind w:firstLine="360"/>
        <w:jc w:val="both"/>
        <w:rPr>
          <w:bCs/>
        </w:rPr>
      </w:pPr>
      <w:r>
        <w:rPr>
          <w:bCs/>
        </w:rPr>
        <w:t>Изучение математики на ступени основного общего образования направлено на достижение следующих целей:</w:t>
      </w:r>
    </w:p>
    <w:p w:rsid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4A744E">
        <w:rPr>
          <w:b/>
          <w:bCs/>
        </w:rPr>
        <w:t>овладение системой математических знаний и умений,</w:t>
      </w:r>
      <w:r>
        <w:rPr>
          <w:bCs/>
        </w:rPr>
        <w:t xml:space="preserve"> необходимых для применения в практической деятельности, изучения смежных дисциплин, продолжения образования;</w:t>
      </w:r>
    </w:p>
    <w:p w:rsid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1A4B04">
        <w:rPr>
          <w:b/>
          <w:bCs/>
        </w:rPr>
        <w:t>интеллектуальное развитие</w:t>
      </w:r>
      <w:r>
        <w:rPr>
          <w:bCs/>
        </w:rPr>
        <w:t>, формирование качеств личности, необходимых человеку для полноценной жизни в современном обществе, свойственных математической деятельности: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1A4B04">
        <w:rPr>
          <w:b/>
          <w:bCs/>
        </w:rPr>
        <w:t>формирование</w:t>
      </w:r>
      <w:r>
        <w:rPr>
          <w:bCs/>
        </w:rPr>
        <w:t xml:space="preserve">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2D3B56" w:rsidRPr="004A744E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BC194B">
        <w:rPr>
          <w:b/>
          <w:bCs/>
        </w:rPr>
        <w:t>воспитания культуры личности</w:t>
      </w:r>
      <w:r>
        <w:rPr>
          <w:bCs/>
        </w:rPr>
        <w:t>, отношения к математике как к части общечеловеческой культуры, играющей особую роль в общественном развитии.</w:t>
      </w:r>
    </w:p>
    <w:p w:rsidR="002D3B56" w:rsidRPr="002D3B56" w:rsidRDefault="002D3B56" w:rsidP="002D3B56">
      <w:pPr>
        <w:jc w:val="both"/>
        <w:rPr>
          <w:bCs/>
        </w:rPr>
      </w:pPr>
      <w:r w:rsidRPr="002D3B56">
        <w:rPr>
          <w:bCs/>
        </w:rPr>
        <w:t xml:space="preserve">В ходе освоения содержания курса учащиеся получают возможность: </w:t>
      </w:r>
    </w:p>
    <w:p w:rsidR="002D3B56" w:rsidRP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2D3B56">
        <w:rPr>
          <w:bCs/>
        </w:rPr>
        <w:t>развить представления о числе и роли вычислений в человеческой практике;</w:t>
      </w:r>
    </w:p>
    <w:p w:rsidR="002D3B56" w:rsidRP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2D3B56">
        <w:rPr>
          <w:bCs/>
        </w:rPr>
        <w:t>сформировать  практические  навыки  выполнения  устных,  письменных,  инструментальных  вычислений,  развить  вычислительную культуру;</w:t>
      </w:r>
    </w:p>
    <w:p w:rsidR="002D3B56" w:rsidRP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2D3B56">
        <w:rPr>
          <w:bCs/>
        </w:rPr>
        <w:t xml:space="preserve"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</w:r>
    </w:p>
    <w:p w:rsidR="002D3B56" w:rsidRP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2D3B56">
        <w:rPr>
          <w:bCs/>
        </w:rPr>
        <w:t>изучить свойства и графики функций</w:t>
      </w:r>
      <w:r>
        <w:rPr>
          <w:bCs/>
        </w:rPr>
        <w:t>;</w:t>
      </w:r>
    </w:p>
    <w:p w:rsidR="002D3B56" w:rsidRDefault="002D3B56" w:rsidP="002D3B56">
      <w:pPr>
        <w:numPr>
          <w:ilvl w:val="0"/>
          <w:numId w:val="1"/>
        </w:numPr>
        <w:jc w:val="both"/>
        <w:rPr>
          <w:bCs/>
        </w:rPr>
      </w:pPr>
      <w:r w:rsidRPr="002D3B56">
        <w:rPr>
          <w:bCs/>
        </w:rPr>
        <w:t>развить логическое мышление и речь</w:t>
      </w:r>
      <w:r>
        <w:rPr>
          <w:bCs/>
        </w:rPr>
        <w:t>.</w:t>
      </w:r>
    </w:p>
    <w:p w:rsidR="002D3B56" w:rsidRPr="002D3B56" w:rsidRDefault="002D3B56" w:rsidP="002D3B56">
      <w:pPr>
        <w:ind w:left="1080"/>
        <w:jc w:val="both"/>
        <w:rPr>
          <w:bCs/>
        </w:rPr>
      </w:pPr>
    </w:p>
    <w:p w:rsidR="00A70342" w:rsidRDefault="002D3B56" w:rsidP="002D3B56">
      <w:pPr>
        <w:ind w:firstLine="360"/>
        <w:jc w:val="both"/>
        <w:rPr>
          <w:bCs/>
        </w:rPr>
      </w:pPr>
      <w:r w:rsidRPr="00A70342">
        <w:rPr>
          <w:bCs/>
        </w:rPr>
        <w:t>Программа по математике для учащихся 8-х классов-слушателей подготовительных курсов ФМЛ рассчитана на 30 учебных недель (</w:t>
      </w:r>
      <w:r w:rsidR="00A70342" w:rsidRPr="00A70342">
        <w:rPr>
          <w:bCs/>
        </w:rPr>
        <w:t>3 часа - семинары в неделю, всего 90 часов</w:t>
      </w:r>
      <w:r w:rsidRPr="00A70342">
        <w:rPr>
          <w:bCs/>
        </w:rPr>
        <w:t xml:space="preserve">). </w:t>
      </w:r>
    </w:p>
    <w:p w:rsidR="00A70342" w:rsidRDefault="00A70342" w:rsidP="002D3B56">
      <w:pPr>
        <w:ind w:firstLine="36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Данная программа соответствует требованиям Федерального компонента Государственного стандарта общего образования.</w:t>
      </w:r>
    </w:p>
    <w:p w:rsidR="00A70342" w:rsidRDefault="00A70342" w:rsidP="00A70342">
      <w:pPr>
        <w:spacing w:line="276" w:lineRule="auto"/>
        <w:ind w:firstLine="567"/>
        <w:jc w:val="both"/>
      </w:pPr>
      <w:r>
        <w:t xml:space="preserve">Предполагается, что изучение любой темы сопровождается решением значительного числа задач, в том числе и задач повышенной трудности. Это позволяет обобщить, систематизировать знания учащихся, повысить уровень математической культуры; развивает потребность теоретического обоснования  решения задач; готовит к восприятию учебного материала в системе лекционно-семинарских занятий. </w:t>
      </w:r>
    </w:p>
    <w:p w:rsidR="00A70342" w:rsidRPr="00A70342" w:rsidRDefault="00A70342" w:rsidP="002D3B56">
      <w:pPr>
        <w:ind w:firstLine="360"/>
        <w:jc w:val="both"/>
      </w:pPr>
    </w:p>
    <w:p w:rsidR="00093286" w:rsidRDefault="00093286" w:rsidP="002D3B56">
      <w:pPr>
        <w:ind w:firstLine="360"/>
        <w:jc w:val="both"/>
      </w:pPr>
      <w:r>
        <w:br w:type="page"/>
      </w:r>
      <w:bookmarkStart w:id="0" w:name="_GoBack"/>
      <w:bookmarkEnd w:id="0"/>
    </w:p>
    <w:p w:rsidR="002D3B56" w:rsidRDefault="002D3B56" w:rsidP="002D3B56">
      <w:pPr>
        <w:autoSpaceDE w:val="0"/>
        <w:autoSpaceDN w:val="0"/>
        <w:adjustRightInd w:val="0"/>
        <w:spacing w:line="264" w:lineRule="auto"/>
        <w:jc w:val="center"/>
        <w:rPr>
          <w:rFonts w:eastAsiaTheme="minorHAnsi"/>
          <w:b/>
          <w:bCs/>
          <w:caps/>
          <w:sz w:val="28"/>
          <w:szCs w:val="28"/>
        </w:rPr>
      </w:pPr>
    </w:p>
    <w:p w:rsidR="002D3B56" w:rsidRPr="00B20406" w:rsidRDefault="002D3B56" w:rsidP="002D3B56">
      <w:pPr>
        <w:jc w:val="center"/>
        <w:rPr>
          <w:b/>
        </w:rPr>
      </w:pPr>
      <w:r w:rsidRPr="00B20406">
        <w:rPr>
          <w:b/>
        </w:rPr>
        <w:t>Содержание программы</w:t>
      </w:r>
    </w:p>
    <w:p w:rsidR="002D3B56" w:rsidRPr="00312C20" w:rsidRDefault="002D3B56" w:rsidP="002D3B56">
      <w:pPr>
        <w:rPr>
          <w:sz w:val="22"/>
          <w:szCs w:val="22"/>
        </w:rPr>
      </w:pPr>
    </w:p>
    <w:p w:rsidR="002D3B56" w:rsidRPr="00B20406" w:rsidRDefault="00AA66E3" w:rsidP="002D3B56">
      <w:pPr>
        <w:numPr>
          <w:ilvl w:val="0"/>
          <w:numId w:val="5"/>
        </w:numPr>
      </w:pPr>
      <w:r>
        <w:rPr>
          <w:b/>
          <w:bCs/>
        </w:rPr>
        <w:t>Числовые выражения</w:t>
      </w:r>
      <w:r w:rsidR="002D3B56" w:rsidRPr="00B20406">
        <w:rPr>
          <w:b/>
          <w:bCs/>
        </w:rPr>
        <w:t xml:space="preserve"> (</w:t>
      </w:r>
      <w:r>
        <w:rPr>
          <w:b/>
          <w:bCs/>
        </w:rPr>
        <w:t>6</w:t>
      </w:r>
      <w:r w:rsidR="002D3B56" w:rsidRPr="00B20406">
        <w:rPr>
          <w:b/>
          <w:bCs/>
        </w:rPr>
        <w:t xml:space="preserve"> часа)</w:t>
      </w:r>
    </w:p>
    <w:p w:rsidR="002D3B56" w:rsidRPr="00B20406" w:rsidRDefault="00AA66E3" w:rsidP="002D3B56">
      <w:pPr>
        <w:jc w:val="both"/>
      </w:pPr>
      <w:r>
        <w:t>Числовые выражения. Преобразование числовых выражений. Приемы рационального счета. Пропорция. Нахождение переменной величины из пропорции и неравенства.</w:t>
      </w:r>
    </w:p>
    <w:p w:rsidR="002D3B56" w:rsidRPr="00B20406" w:rsidRDefault="002D3B56" w:rsidP="002D3B56">
      <w:pPr>
        <w:numPr>
          <w:ilvl w:val="0"/>
          <w:numId w:val="5"/>
        </w:numPr>
        <w:jc w:val="both"/>
        <w:rPr>
          <w:bCs/>
        </w:rPr>
      </w:pPr>
      <w:r w:rsidRPr="00B20406">
        <w:rPr>
          <w:b/>
          <w:bCs/>
        </w:rPr>
        <w:t>Уравнения (2</w:t>
      </w:r>
      <w:r w:rsidR="006462F7">
        <w:rPr>
          <w:b/>
          <w:bCs/>
        </w:rPr>
        <w:t>1</w:t>
      </w:r>
      <w:r w:rsidRPr="00B20406">
        <w:rPr>
          <w:b/>
          <w:bCs/>
        </w:rPr>
        <w:t xml:space="preserve"> час)</w:t>
      </w:r>
    </w:p>
    <w:p w:rsidR="006462F7" w:rsidRDefault="00AA66E3" w:rsidP="006462F7">
      <w:pPr>
        <w:jc w:val="both"/>
      </w:pPr>
      <w:r w:rsidRPr="00B20406">
        <w:t>Уравнение. Корень уравнения. Равносильные уравнения. Решение линейных уравнений</w:t>
      </w:r>
      <w:r>
        <w:t xml:space="preserve"> и сводимых к ним</w:t>
      </w:r>
      <w:r w:rsidRPr="00B20406">
        <w:t xml:space="preserve">. </w:t>
      </w:r>
      <w:r>
        <w:t>Линейные уравнения с параметром.</w:t>
      </w:r>
      <w:r w:rsidR="006462F7">
        <w:t xml:space="preserve"> Условия равенства дроби к нулю. </w:t>
      </w:r>
      <w:r w:rsidR="006462F7" w:rsidRPr="00B20406">
        <w:t>Решение дробно-</w:t>
      </w:r>
      <w:r w:rsidR="006462F7">
        <w:t>рациональ</w:t>
      </w:r>
      <w:r w:rsidR="006462F7" w:rsidRPr="00B20406">
        <w:t>ных уравнений.</w:t>
      </w:r>
      <w:r w:rsidR="006462F7">
        <w:t xml:space="preserve"> </w:t>
      </w:r>
      <w:r w:rsidR="006462F7" w:rsidRPr="00B20406">
        <w:t>Квадратные уравнения.</w:t>
      </w:r>
    </w:p>
    <w:p w:rsidR="00AA66E3" w:rsidRPr="006462F7" w:rsidRDefault="00AA66E3" w:rsidP="00AA66E3">
      <w:pPr>
        <w:numPr>
          <w:ilvl w:val="0"/>
          <w:numId w:val="5"/>
        </w:numPr>
        <w:jc w:val="both"/>
        <w:rPr>
          <w:b/>
        </w:rPr>
      </w:pPr>
      <w:r w:rsidRPr="006462F7">
        <w:rPr>
          <w:b/>
        </w:rPr>
        <w:t xml:space="preserve">Выражения с переменной </w:t>
      </w:r>
      <w:r w:rsidR="006462F7">
        <w:rPr>
          <w:b/>
        </w:rPr>
        <w:t>(15 часов)</w:t>
      </w:r>
    </w:p>
    <w:p w:rsidR="00AA66E3" w:rsidRDefault="00AA66E3" w:rsidP="00AA66E3">
      <w:pPr>
        <w:jc w:val="both"/>
      </w:pPr>
      <w:r>
        <w:t>Выражения с переменной, значение выражения с переменной. Преобразования выражений с переменной. Разложение многочлена на множители</w:t>
      </w:r>
      <w:r w:rsidR="006462F7">
        <w:t>. Дробно-рациональные выражения. Преобразование дробно-рациональных выражений.</w:t>
      </w:r>
    </w:p>
    <w:p w:rsidR="00AA66E3" w:rsidRPr="006462F7" w:rsidRDefault="006462F7" w:rsidP="006462F7">
      <w:pPr>
        <w:numPr>
          <w:ilvl w:val="0"/>
          <w:numId w:val="5"/>
        </w:numPr>
        <w:jc w:val="both"/>
      </w:pPr>
      <w:r>
        <w:rPr>
          <w:b/>
        </w:rPr>
        <w:t>Неравенства (15 часов)</w:t>
      </w:r>
    </w:p>
    <w:p w:rsidR="006462F7" w:rsidRDefault="006462F7" w:rsidP="006462F7">
      <w:pPr>
        <w:jc w:val="both"/>
      </w:pPr>
      <w:r>
        <w:t>Решение линейных неравенств. Решение неравенств, содержащие цепные дроби. Системы неравенств. Решение неравенств, сводящихся к системе и совокупности линейных неравенств.</w:t>
      </w:r>
    </w:p>
    <w:p w:rsidR="006462F7" w:rsidRDefault="006462F7" w:rsidP="006462F7">
      <w:pPr>
        <w:numPr>
          <w:ilvl w:val="0"/>
          <w:numId w:val="5"/>
        </w:numPr>
        <w:jc w:val="both"/>
        <w:rPr>
          <w:b/>
        </w:rPr>
      </w:pPr>
      <w:r w:rsidRPr="006462F7">
        <w:rPr>
          <w:b/>
        </w:rPr>
        <w:t>Модуль (</w:t>
      </w:r>
      <w:r>
        <w:rPr>
          <w:b/>
        </w:rPr>
        <w:t>16 часов)</w:t>
      </w:r>
    </w:p>
    <w:p w:rsidR="006462F7" w:rsidRDefault="006462F7" w:rsidP="006462F7">
      <w:pPr>
        <w:jc w:val="both"/>
      </w:pPr>
      <w:r w:rsidRPr="006462F7">
        <w:t xml:space="preserve">Определение, </w:t>
      </w:r>
      <w:r>
        <w:t>свойства, геометрический смысл модуля</w:t>
      </w:r>
      <w:r w:rsidR="00FA718E">
        <w:t>. Решение уравнений и неравенств с модулем.</w:t>
      </w:r>
    </w:p>
    <w:p w:rsidR="00FA718E" w:rsidRPr="00FA718E" w:rsidRDefault="00FA718E" w:rsidP="00FA718E">
      <w:pPr>
        <w:numPr>
          <w:ilvl w:val="0"/>
          <w:numId w:val="5"/>
        </w:numPr>
        <w:jc w:val="both"/>
      </w:pPr>
      <w:r>
        <w:rPr>
          <w:b/>
        </w:rPr>
        <w:t>Графики функций (8часов)</w:t>
      </w:r>
    </w:p>
    <w:p w:rsidR="00FA718E" w:rsidRDefault="00FA718E" w:rsidP="00FA718E">
      <w:pPr>
        <w:jc w:val="both"/>
      </w:pPr>
      <w:r>
        <w:t>Функции. Графики функций. Построение графиков функций, сводимых к линейным, дробно-рациональных функций, функций, содержащих знак модуля.</w:t>
      </w:r>
    </w:p>
    <w:p w:rsidR="00FA718E" w:rsidRPr="00FA718E" w:rsidRDefault="00FA718E" w:rsidP="00FA718E">
      <w:pPr>
        <w:numPr>
          <w:ilvl w:val="0"/>
          <w:numId w:val="5"/>
        </w:numPr>
        <w:jc w:val="both"/>
      </w:pPr>
      <w:r>
        <w:rPr>
          <w:b/>
        </w:rPr>
        <w:t>Повторение и обобщение материала (9часов)</w:t>
      </w:r>
    </w:p>
    <w:p w:rsidR="00FA718E" w:rsidRDefault="00FA718E" w:rsidP="00FA718E">
      <w:pPr>
        <w:ind w:left="1070"/>
        <w:jc w:val="both"/>
        <w:rPr>
          <w:b/>
        </w:rPr>
      </w:pPr>
    </w:p>
    <w:p w:rsidR="00093286" w:rsidRDefault="00093286" w:rsidP="00FA718E">
      <w:pPr>
        <w:ind w:left="1070"/>
        <w:jc w:val="both"/>
      </w:pPr>
      <w:r>
        <w:br w:type="page"/>
      </w:r>
    </w:p>
    <w:p w:rsidR="002D3B56" w:rsidRPr="00093286" w:rsidRDefault="002D3B56" w:rsidP="00093286">
      <w:pPr>
        <w:jc w:val="center"/>
        <w:rPr>
          <w:b/>
        </w:rPr>
      </w:pPr>
      <w:r w:rsidRPr="00093286">
        <w:rPr>
          <w:b/>
        </w:rPr>
        <w:lastRenderedPageBreak/>
        <w:t xml:space="preserve">Требования к уровню подготовки </w:t>
      </w:r>
    </w:p>
    <w:p w:rsidR="002D3B56" w:rsidRPr="00093286" w:rsidRDefault="00093286" w:rsidP="00093286">
      <w:pPr>
        <w:jc w:val="center"/>
        <w:rPr>
          <w:b/>
        </w:rPr>
      </w:pPr>
      <w:r w:rsidRPr="00093286">
        <w:rPr>
          <w:b/>
        </w:rPr>
        <w:t>слушателей курсов</w:t>
      </w:r>
    </w:p>
    <w:p w:rsidR="002D3B56" w:rsidRDefault="002D3B56" w:rsidP="002D3B56">
      <w:pPr>
        <w:autoSpaceDE w:val="0"/>
        <w:autoSpaceDN w:val="0"/>
        <w:adjustRightInd w:val="0"/>
        <w:spacing w:before="120" w:after="60" w:line="264" w:lineRule="auto"/>
        <w:rPr>
          <w:bCs/>
        </w:rPr>
      </w:pPr>
      <w:r w:rsidRPr="0059641C">
        <w:rPr>
          <w:bCs/>
        </w:rPr>
        <w:t xml:space="preserve">В результате изучения </w:t>
      </w:r>
      <w:r>
        <w:rPr>
          <w:bCs/>
        </w:rPr>
        <w:t>обучающи</w:t>
      </w:r>
      <w:r w:rsidR="00093286">
        <w:rPr>
          <w:bCs/>
        </w:rPr>
        <w:t>е</w:t>
      </w:r>
      <w:r>
        <w:rPr>
          <w:bCs/>
        </w:rPr>
        <w:t xml:space="preserve">ся  </w:t>
      </w:r>
      <w:r w:rsidR="00093286">
        <w:rPr>
          <w:bCs/>
        </w:rPr>
        <w:t>долж</w:t>
      </w:r>
      <w:r w:rsidRPr="0059641C">
        <w:rPr>
          <w:bCs/>
        </w:rPr>
        <w:t>н</w:t>
      </w:r>
      <w:r w:rsidR="00093286">
        <w:rPr>
          <w:bCs/>
        </w:rPr>
        <w:t>ы</w:t>
      </w:r>
      <w:r w:rsidRPr="0059641C">
        <w:rPr>
          <w:bCs/>
        </w:rPr>
        <w:t>:</w:t>
      </w:r>
    </w:p>
    <w:p w:rsidR="00093286" w:rsidRDefault="00093286" w:rsidP="00093286">
      <w:pPr>
        <w:spacing w:line="276" w:lineRule="auto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знать/ понимать:</w:t>
      </w:r>
    </w:p>
    <w:p w:rsidR="00093286" w:rsidRDefault="00093286" w:rsidP="00093286">
      <w:pPr>
        <w:pStyle w:val="a9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color w:val="000000"/>
        </w:rPr>
        <w:t>методы проверки правильности решения заданий;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методы решения различных видов уравнений и неравенств;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понимать  содержательный смысл термина «процент» как специального способа выражения доли величины;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знать широту применения процентных вычислений в жизни, решать основные задачи на проценты, применять формулу сложных процентов;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производить прикидку и оценку результатов вычислений;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при вычислениях сочетать устные и письменные приемы, использовать приемы, рационализирующие вычисления.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применять изученные алгоритмы для решения соответствующих заданий;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преобразовывать выражения, содержащие модуль;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решать уравнения и неравенства, содержащие модуль;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строить графики элементарных функций, содержащих модуль.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уверенно находить корни квадратного трехчлена, выбирая при этом рациональные способы решения;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преобразовывать квадратный трехчлен (разложение на линейные множители, выделение квадрата двучлена);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уверенно владеть системой определений, теорем, алгоритмов;</w:t>
      </w:r>
    </w:p>
    <w:p w:rsidR="00093286" w:rsidRDefault="00093286" w:rsidP="00093286">
      <w:pPr>
        <w:pStyle w:val="c0"/>
        <w:numPr>
          <w:ilvl w:val="0"/>
          <w:numId w:val="29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c2"/>
          <w:color w:val="000000"/>
        </w:rPr>
        <w:t>решать  типовые задачи с параметром,  требующие исследования  расположения корней квадратного трехчлена.</w:t>
      </w:r>
    </w:p>
    <w:p w:rsidR="00093286" w:rsidRDefault="00093286" w:rsidP="00093286">
      <w:pPr>
        <w:pStyle w:val="a9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093286" w:rsidRDefault="00093286" w:rsidP="00093286">
      <w:pPr>
        <w:spacing w:line="276" w:lineRule="auto"/>
        <w:ind w:left="360"/>
        <w:jc w:val="both"/>
        <w:rPr>
          <w:b/>
        </w:rPr>
      </w:pPr>
      <w:r>
        <w:rPr>
          <w:b/>
        </w:rPr>
        <w:t>уметь:</w:t>
      </w:r>
    </w:p>
    <w:p w:rsidR="00093286" w:rsidRDefault="00093286" w:rsidP="00093286">
      <w:pPr>
        <w:numPr>
          <w:ilvl w:val="0"/>
          <w:numId w:val="28"/>
        </w:numPr>
        <w:spacing w:line="276" w:lineRule="auto"/>
        <w:jc w:val="both"/>
      </w:pPr>
      <w:r>
        <w:t>выполнять арифметические действия над рациональными числами с учётом применения рациональных вычислительных приёмов;</w:t>
      </w:r>
    </w:p>
    <w:p w:rsidR="00093286" w:rsidRDefault="00093286" w:rsidP="00093286">
      <w:pPr>
        <w:numPr>
          <w:ilvl w:val="0"/>
          <w:numId w:val="28"/>
        </w:numPr>
        <w:spacing w:line="276" w:lineRule="auto"/>
        <w:jc w:val="both"/>
      </w:pPr>
      <w:r>
        <w:t>выполнять тождественные преобразования алгебраических выражений;</w:t>
      </w:r>
    </w:p>
    <w:p w:rsidR="00093286" w:rsidRDefault="00093286" w:rsidP="00093286">
      <w:pPr>
        <w:numPr>
          <w:ilvl w:val="0"/>
          <w:numId w:val="28"/>
        </w:numPr>
        <w:spacing w:line="276" w:lineRule="auto"/>
        <w:jc w:val="both"/>
      </w:pPr>
      <w:r>
        <w:t>решать уравнения, неравенства, системы неравенств, указанных в программе видов;</w:t>
      </w:r>
    </w:p>
    <w:p w:rsidR="00093286" w:rsidRDefault="00093286" w:rsidP="00093286">
      <w:pPr>
        <w:numPr>
          <w:ilvl w:val="0"/>
          <w:numId w:val="28"/>
        </w:numPr>
        <w:spacing w:line="276" w:lineRule="auto"/>
        <w:jc w:val="both"/>
      </w:pPr>
      <w:r>
        <w:t>строить графики функции, указанных в программе видов.</w:t>
      </w:r>
    </w:p>
    <w:p w:rsidR="00093286" w:rsidRPr="0059641C" w:rsidRDefault="00093286" w:rsidP="002D3B56">
      <w:pPr>
        <w:autoSpaceDE w:val="0"/>
        <w:autoSpaceDN w:val="0"/>
        <w:adjustRightInd w:val="0"/>
        <w:spacing w:before="120" w:after="60" w:line="264" w:lineRule="auto"/>
        <w:rPr>
          <w:bCs/>
        </w:rPr>
      </w:pPr>
    </w:p>
    <w:p w:rsidR="00093286" w:rsidRDefault="00093286" w:rsidP="002D3B56">
      <w:r>
        <w:br w:type="page"/>
      </w:r>
    </w:p>
    <w:p w:rsidR="002D3B56" w:rsidRPr="00960874" w:rsidRDefault="002D3B56" w:rsidP="002D3B56">
      <w:pPr>
        <w:jc w:val="center"/>
      </w:pPr>
      <w:r w:rsidRPr="00960874">
        <w:rPr>
          <w:b/>
          <w:bCs/>
        </w:rPr>
        <w:lastRenderedPageBreak/>
        <w:t>Календарно-тематическое планирование</w:t>
      </w:r>
      <w:r>
        <w:rPr>
          <w:b/>
          <w:bCs/>
        </w:rPr>
        <w:t xml:space="preserve"> </w:t>
      </w:r>
    </w:p>
    <w:p w:rsidR="002D3B56" w:rsidRDefault="002D3B56" w:rsidP="002D3B56">
      <w:pPr>
        <w:spacing w:after="120"/>
        <w:jc w:val="center"/>
      </w:pPr>
      <w:r w:rsidRPr="00960874">
        <w:t>(</w:t>
      </w:r>
      <w:r w:rsidR="00093286">
        <w:t>3</w:t>
      </w:r>
      <w:r w:rsidRPr="00960874">
        <w:t xml:space="preserve"> часа в неделю: всего </w:t>
      </w:r>
      <w:r w:rsidR="00093286">
        <w:t>90</w:t>
      </w:r>
      <w:r w:rsidRPr="00960874">
        <w:t xml:space="preserve"> часов)</w:t>
      </w:r>
    </w:p>
    <w:tbl>
      <w:tblPr>
        <w:tblW w:w="1048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7084"/>
        <w:gridCol w:w="1417"/>
        <w:gridCol w:w="1416"/>
      </w:tblGrid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28512F">
              <w:t>№ п\п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</w:pPr>
            <w:r w:rsidRPr="0028512F">
              <w:t>Содержание урока</w:t>
            </w:r>
            <w:r w:rsidRPr="00D4496D"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711B1A" w:rsidRDefault="00043C72" w:rsidP="00043C72">
            <w:pPr>
              <w:pStyle w:val="1"/>
              <w:spacing w:line="276" w:lineRule="auto"/>
              <w:rPr>
                <w:sz w:val="24"/>
                <w:szCs w:val="24"/>
              </w:rPr>
            </w:pPr>
            <w:r w:rsidRPr="00711B1A">
              <w:rPr>
                <w:sz w:val="24"/>
                <w:szCs w:val="24"/>
              </w:rPr>
              <w:t>Дата по плану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711B1A" w:rsidRDefault="00043C72" w:rsidP="00043C72">
            <w:pPr>
              <w:pStyle w:val="1"/>
              <w:spacing w:line="276" w:lineRule="auto"/>
              <w:rPr>
                <w:sz w:val="24"/>
                <w:szCs w:val="24"/>
              </w:rPr>
            </w:pPr>
            <w:r w:rsidRPr="00711B1A">
              <w:rPr>
                <w:sz w:val="24"/>
                <w:szCs w:val="24"/>
              </w:rPr>
              <w:t>Дата по факту</w:t>
            </w: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Числовое выражение. Преобразование числовых выражений.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Приёмы рационального счета. Пропорция. Нахождение переменной величины из пропорции и неравенства.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Уравнение. Корень уравнения. Равносильные уравнения. Решение уравнений 1 степени.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Решение уравнений, сводимых к линейным. Уравнение с параметром. Решение уравнения с параметром.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 xml:space="preserve">Решение уравнений, сводимых к линейным, содержащих параметр.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Контрольная работа №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Выражения с переменной. Значение выражения с переменными. Преобразование выражений с переменными.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Различные способы разложения на множители алгебраических выражений. Формулы сокращенного умножения.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Дробно-рациональные выражения. Преобразование дробно-рациональных выражений.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Различные приёмы преобразования дробно-рациональных выражений. Нахождение значений дробно-рационального тождества.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 xml:space="preserve">Условия равенства дроби нулю. Дробно-рациональные уравнения.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 xml:space="preserve">Решение дробно-рациональных уравнений.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Обобщающий урок.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Контрольная работа № 2.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Решение линейных неравенств.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Решение систем линейных неравенств.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093286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Решение неравенств, сводящихся к системе линейных неравенств, решение совокупностей линейных неравенств.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Определение, свойства, геометрический смысл модуля.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Выражения, содержащие знак модуля. Преобразование выражений, содержащих знак модуля.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Решение уравнений, содержащих знак модуля.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Решение неравенств с модулем.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Решение уравнений и неравенств с модулем с использованием геометрического смысла модуля.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Контрольная работа № 3.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Функции. График функции. Построение графиков дробно-рациональных функций.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  <w:r w:rsidRPr="00D4496D">
              <w:t xml:space="preserve"> </w:t>
            </w: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Построение графиков функций, содержащих знак модуля.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 xml:space="preserve">Построение графиков функций, сводимых к линейным.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>
              <w:t>Теорема Виета. Преобразование выражений с использованием теоремы Виета.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Обобщение материала.</w:t>
            </w:r>
            <w:r>
              <w:t xml:space="preserve"> Арифметические вычисления, преобразование выражений, решение уравнений.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 w:rsidRPr="00D4496D">
              <w:t>Обобщение материала.</w:t>
            </w:r>
            <w:r>
              <w:t xml:space="preserve"> Решение уравнений с модулем, решение неравенств и их систем, построение графиков функций. Решение </w:t>
            </w:r>
            <w:r>
              <w:lastRenderedPageBreak/>
              <w:t>линейных уравнений с параметром.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  <w:tr w:rsidR="00043C72" w:rsidTr="00C86A8B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numPr>
                <w:ilvl w:val="0"/>
                <w:numId w:val="31"/>
              </w:numPr>
              <w:spacing w:line="276" w:lineRule="auto"/>
              <w:jc w:val="both"/>
            </w:pPr>
          </w:p>
        </w:tc>
        <w:tc>
          <w:tcPr>
            <w:tcW w:w="7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  <w:r>
              <w:t>Итоговая к</w:t>
            </w:r>
            <w:r w:rsidRPr="00D4496D">
              <w:t>онтрольная работа.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FB2B2A" w:rsidRDefault="00043C72" w:rsidP="00043C72">
            <w:pPr>
              <w:spacing w:line="276" w:lineRule="auto"/>
              <w:jc w:val="both"/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3C72" w:rsidRPr="00D4496D" w:rsidRDefault="00043C72" w:rsidP="00043C72">
            <w:pPr>
              <w:spacing w:line="276" w:lineRule="auto"/>
              <w:jc w:val="both"/>
            </w:pPr>
          </w:p>
        </w:tc>
      </w:tr>
    </w:tbl>
    <w:p w:rsidR="002D3B56" w:rsidRDefault="002D3B56" w:rsidP="002D3B56">
      <w:pPr>
        <w:pStyle w:val="13"/>
        <w:shd w:val="clear" w:color="auto" w:fill="auto"/>
        <w:tabs>
          <w:tab w:val="left" w:pos="830"/>
        </w:tabs>
        <w:spacing w:before="0" w:after="0" w:line="240" w:lineRule="auto"/>
        <w:ind w:right="60"/>
        <w:jc w:val="both"/>
        <w:rPr>
          <w:rStyle w:val="13pt"/>
          <w:sz w:val="24"/>
          <w:szCs w:val="24"/>
          <w:u w:val="none"/>
        </w:rPr>
      </w:pPr>
    </w:p>
    <w:p w:rsidR="002D3B56" w:rsidRDefault="002D3B56" w:rsidP="002D3B56">
      <w:pPr>
        <w:pStyle w:val="13"/>
        <w:shd w:val="clear" w:color="auto" w:fill="auto"/>
        <w:tabs>
          <w:tab w:val="left" w:pos="830"/>
        </w:tabs>
        <w:spacing w:before="0" w:after="0" w:line="240" w:lineRule="auto"/>
        <w:ind w:right="60"/>
        <w:jc w:val="both"/>
        <w:rPr>
          <w:rStyle w:val="13pt"/>
          <w:sz w:val="24"/>
          <w:szCs w:val="24"/>
          <w:u w:val="none"/>
        </w:rPr>
      </w:pPr>
    </w:p>
    <w:tbl>
      <w:tblPr>
        <w:tblW w:w="9356" w:type="dxa"/>
        <w:tblInd w:w="675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2D3B56" w:rsidRPr="001C6CEE" w:rsidTr="002D3B56">
        <w:tc>
          <w:tcPr>
            <w:tcW w:w="4678" w:type="dxa"/>
            <w:hideMark/>
          </w:tcPr>
          <w:p w:rsidR="002D3B56" w:rsidRPr="001C6CEE" w:rsidRDefault="002D3B56" w:rsidP="002D3B56">
            <w:pPr>
              <w:jc w:val="center"/>
            </w:pPr>
            <w:r w:rsidRPr="001C6CEE">
              <w:t>СОГЛАСОВАНО</w:t>
            </w:r>
          </w:p>
          <w:p w:rsidR="002D3B56" w:rsidRPr="001C6CEE" w:rsidRDefault="002D3B56" w:rsidP="002D3B56">
            <w:pPr>
              <w:jc w:val="both"/>
            </w:pPr>
            <w:r w:rsidRPr="001C6CEE">
              <w:t>на заседании МО  учителей</w:t>
            </w:r>
          </w:p>
          <w:p w:rsidR="002D3B56" w:rsidRPr="001C6CEE" w:rsidRDefault="002D3B56" w:rsidP="002D3B56">
            <w:pPr>
              <w:jc w:val="both"/>
            </w:pPr>
            <w:r w:rsidRPr="001C6CEE">
              <w:t xml:space="preserve">_______________________ </w:t>
            </w:r>
            <w:r>
              <w:t xml:space="preserve"> </w:t>
            </w:r>
            <w:r w:rsidRPr="001C6CEE">
              <w:t>цикла</w:t>
            </w:r>
          </w:p>
          <w:p w:rsidR="002D3B56" w:rsidRDefault="002D3B56" w:rsidP="002D3B56">
            <w:pPr>
              <w:jc w:val="both"/>
            </w:pPr>
          </w:p>
          <w:p w:rsidR="002D3B56" w:rsidRPr="001C6CEE" w:rsidRDefault="002D3B56" w:rsidP="002D3B56">
            <w:pPr>
              <w:spacing w:line="276" w:lineRule="auto"/>
              <w:jc w:val="both"/>
              <w:rPr>
                <w:iCs/>
                <w:u w:val="single"/>
              </w:rPr>
            </w:pPr>
            <w:r w:rsidRPr="001C6CEE">
              <w:t>Протокол</w:t>
            </w:r>
            <w:r>
              <w:t xml:space="preserve">   </w:t>
            </w:r>
            <w:r w:rsidRPr="001C6CEE">
              <w:t xml:space="preserve"> </w:t>
            </w:r>
            <w:r w:rsidRPr="001C6CEE">
              <w:rPr>
                <w:i/>
                <w:iCs/>
              </w:rPr>
              <w:t>№</w:t>
            </w:r>
            <w:r>
              <w:rPr>
                <w:i/>
                <w:iCs/>
              </w:rPr>
              <w:t xml:space="preserve">   </w:t>
            </w:r>
            <w:r w:rsidRPr="001C6CEE">
              <w:rPr>
                <w:iCs/>
              </w:rPr>
              <w:t xml:space="preserve">_______  </w:t>
            </w:r>
          </w:p>
          <w:p w:rsidR="002D3B56" w:rsidRPr="001C6CEE" w:rsidRDefault="002D3B56" w:rsidP="002D3B56">
            <w:pPr>
              <w:spacing w:line="276" w:lineRule="auto"/>
              <w:jc w:val="both"/>
            </w:pPr>
            <w:r w:rsidRPr="001C6CEE">
              <w:t>от _</w:t>
            </w:r>
            <w:r>
              <w:t>____</w:t>
            </w:r>
            <w:r w:rsidRPr="001C6CEE">
              <w:t>_____________</w:t>
            </w:r>
            <w:r>
              <w:t xml:space="preserve">   </w:t>
            </w:r>
            <w:r w:rsidRPr="001C6CEE">
              <w:t>20</w:t>
            </w:r>
            <w:r>
              <w:t xml:space="preserve">  …… </w:t>
            </w:r>
            <w:r w:rsidRPr="001C6CEE">
              <w:t xml:space="preserve"> г.</w:t>
            </w:r>
          </w:p>
          <w:p w:rsidR="002D3B56" w:rsidRPr="001C6CEE" w:rsidRDefault="002D3B56" w:rsidP="002D3B56">
            <w:pPr>
              <w:spacing w:line="276" w:lineRule="auto"/>
              <w:jc w:val="both"/>
            </w:pPr>
            <w:r w:rsidRPr="001C6CEE">
              <w:t xml:space="preserve">Руководитель МО </w:t>
            </w:r>
          </w:p>
          <w:p w:rsidR="002D3B56" w:rsidRPr="001C6CEE" w:rsidRDefault="002D3B56" w:rsidP="002D3B56">
            <w:pPr>
              <w:spacing w:line="276" w:lineRule="auto"/>
              <w:jc w:val="both"/>
            </w:pPr>
            <w:r w:rsidRPr="001C6CEE">
              <w:t xml:space="preserve">________________  </w:t>
            </w:r>
            <w:r>
              <w:t>/</w:t>
            </w:r>
            <w:proofErr w:type="spellStart"/>
            <w:r w:rsidRPr="001C6CEE">
              <w:t>Мрачковская</w:t>
            </w:r>
            <w:proofErr w:type="spellEnd"/>
            <w:r w:rsidRPr="001C6CEE">
              <w:t xml:space="preserve"> Т.Г.</w:t>
            </w:r>
            <w:r>
              <w:t>/</w:t>
            </w:r>
          </w:p>
        </w:tc>
        <w:tc>
          <w:tcPr>
            <w:tcW w:w="4678" w:type="dxa"/>
          </w:tcPr>
          <w:p w:rsidR="002D3B56" w:rsidRPr="001C6CEE" w:rsidRDefault="002D3B56" w:rsidP="002D3B56">
            <w:pPr>
              <w:ind w:left="317"/>
              <w:jc w:val="center"/>
            </w:pPr>
            <w:r w:rsidRPr="001C6CEE">
              <w:t>СОГЛАСОВАНО</w:t>
            </w:r>
          </w:p>
          <w:p w:rsidR="002D3B56" w:rsidRPr="001C6CEE" w:rsidRDefault="002D3B56" w:rsidP="002D3B56">
            <w:pPr>
              <w:ind w:left="317"/>
            </w:pPr>
            <w:r w:rsidRPr="001C6CEE">
              <w:t>Зам. директора по УВР</w:t>
            </w:r>
          </w:p>
          <w:p w:rsidR="002D3B56" w:rsidRPr="001C6CEE" w:rsidRDefault="002D3B56" w:rsidP="002D3B56">
            <w:pPr>
              <w:ind w:left="317"/>
            </w:pPr>
          </w:p>
          <w:p w:rsidR="002D3B56" w:rsidRPr="001C6CEE" w:rsidRDefault="002D3B56" w:rsidP="002D3B56">
            <w:pPr>
              <w:ind w:left="317"/>
            </w:pPr>
            <w:r w:rsidRPr="001C6CEE">
              <w:t>_______________</w:t>
            </w:r>
            <w:r>
              <w:t xml:space="preserve">  /</w:t>
            </w:r>
            <w:proofErr w:type="spellStart"/>
            <w:r w:rsidRPr="001C6CEE">
              <w:t>М</w:t>
            </w:r>
            <w:r>
              <w:t>рачковская</w:t>
            </w:r>
            <w:proofErr w:type="spellEnd"/>
            <w:r>
              <w:t xml:space="preserve"> Т.Г./</w:t>
            </w:r>
          </w:p>
          <w:p w:rsidR="002D3B56" w:rsidRPr="001C6CEE" w:rsidRDefault="002D3B56" w:rsidP="002D3B56">
            <w:pPr>
              <w:ind w:left="317"/>
            </w:pPr>
            <w:r w:rsidRPr="001C6CEE">
              <w:tab/>
            </w:r>
          </w:p>
          <w:p w:rsidR="002D3B56" w:rsidRDefault="002D3B56" w:rsidP="002D3B56">
            <w:pPr>
              <w:ind w:left="317"/>
            </w:pPr>
          </w:p>
          <w:p w:rsidR="002D3B56" w:rsidRPr="001C6CEE" w:rsidRDefault="002D3B56" w:rsidP="002D3B56">
            <w:pPr>
              <w:ind w:left="317"/>
              <w:jc w:val="center"/>
            </w:pPr>
            <w:r w:rsidRPr="001C6CEE">
              <w:t xml:space="preserve">« ____ » </w:t>
            </w:r>
            <w:r w:rsidRPr="001C6CEE">
              <w:rPr>
                <w:u w:val="single"/>
              </w:rPr>
              <w:tab/>
              <w:t xml:space="preserve">     </w:t>
            </w:r>
            <w:r>
              <w:rPr>
                <w:u w:val="single"/>
              </w:rPr>
              <w:t xml:space="preserve">            </w:t>
            </w:r>
            <w:r w:rsidRPr="001C6CEE">
              <w:rPr>
                <w:u w:val="single"/>
              </w:rPr>
              <w:t xml:space="preserve">      </w:t>
            </w:r>
            <w:r w:rsidRPr="001C6CEE">
              <w:t xml:space="preserve"> 20</w:t>
            </w:r>
            <w:r>
              <w:t xml:space="preserve">…… </w:t>
            </w:r>
            <w:r w:rsidRPr="001C6CEE">
              <w:t xml:space="preserve"> г.</w:t>
            </w:r>
          </w:p>
        </w:tc>
      </w:tr>
    </w:tbl>
    <w:p w:rsidR="002D3B56" w:rsidRDefault="002D3B56" w:rsidP="002D3B56">
      <w:pPr>
        <w:pStyle w:val="13"/>
        <w:shd w:val="clear" w:color="auto" w:fill="auto"/>
        <w:tabs>
          <w:tab w:val="left" w:pos="830"/>
        </w:tabs>
        <w:spacing w:before="0" w:after="0" w:line="240" w:lineRule="auto"/>
        <w:ind w:right="60"/>
        <w:jc w:val="both"/>
        <w:rPr>
          <w:rStyle w:val="13pt"/>
          <w:sz w:val="24"/>
          <w:szCs w:val="24"/>
          <w:u w:val="none"/>
        </w:rPr>
      </w:pPr>
    </w:p>
    <w:p w:rsidR="002D3B56" w:rsidRDefault="002D3B56"/>
    <w:sectPr w:rsidR="002D3B56" w:rsidSect="002D3B56">
      <w:pgSz w:w="11906" w:h="16838"/>
      <w:pgMar w:top="426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0360B"/>
    <w:multiLevelType w:val="hybridMultilevel"/>
    <w:tmpl w:val="DFD0F446"/>
    <w:lvl w:ilvl="0" w:tplc="7DE42C64">
      <w:start w:val="1"/>
      <w:numFmt w:val="upperRoman"/>
      <w:lvlText w:val="%1."/>
      <w:lvlJc w:val="right"/>
      <w:pPr>
        <w:ind w:left="107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>
    <w:nsid w:val="0DEE1282"/>
    <w:multiLevelType w:val="multilevel"/>
    <w:tmpl w:val="78525088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F32663"/>
    <w:multiLevelType w:val="hybridMultilevel"/>
    <w:tmpl w:val="44222CF2"/>
    <w:lvl w:ilvl="0" w:tplc="C8D64AD8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3">
    <w:nsid w:val="0F5A1396"/>
    <w:multiLevelType w:val="hybridMultilevel"/>
    <w:tmpl w:val="11F2BA4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309E6"/>
    <w:multiLevelType w:val="hybridMultilevel"/>
    <w:tmpl w:val="0608D374"/>
    <w:lvl w:ilvl="0" w:tplc="45E60EEE">
      <w:numFmt w:val="bullet"/>
      <w:lvlText w:val=""/>
      <w:lvlJc w:val="left"/>
      <w:pPr>
        <w:ind w:left="945" w:hanging="58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9E5DF5"/>
    <w:multiLevelType w:val="hybridMultilevel"/>
    <w:tmpl w:val="B1B4E03E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16A85621"/>
    <w:multiLevelType w:val="hybridMultilevel"/>
    <w:tmpl w:val="D25A65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C6C2B"/>
    <w:multiLevelType w:val="hybridMultilevel"/>
    <w:tmpl w:val="17FA42D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C1523"/>
    <w:multiLevelType w:val="hybridMultilevel"/>
    <w:tmpl w:val="841A46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6B3EE2"/>
    <w:multiLevelType w:val="hybridMultilevel"/>
    <w:tmpl w:val="5B78671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283C3BD0"/>
    <w:multiLevelType w:val="hybridMultilevel"/>
    <w:tmpl w:val="925414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C50A46"/>
    <w:multiLevelType w:val="hybridMultilevel"/>
    <w:tmpl w:val="8CB6C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FD778D"/>
    <w:multiLevelType w:val="hybridMultilevel"/>
    <w:tmpl w:val="5E9AB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A42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DA22199"/>
    <w:multiLevelType w:val="singleLevel"/>
    <w:tmpl w:val="233AE6A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</w:lvl>
  </w:abstractNum>
  <w:abstractNum w:abstractNumId="15">
    <w:nsid w:val="3E797242"/>
    <w:multiLevelType w:val="hybridMultilevel"/>
    <w:tmpl w:val="5246C7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731562"/>
    <w:multiLevelType w:val="hybridMultilevel"/>
    <w:tmpl w:val="09D0C98A"/>
    <w:lvl w:ilvl="0" w:tplc="72E42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A32DB"/>
    <w:multiLevelType w:val="hybridMultilevel"/>
    <w:tmpl w:val="5512288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2EF5B89"/>
    <w:multiLevelType w:val="multilevel"/>
    <w:tmpl w:val="55783D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6443590"/>
    <w:multiLevelType w:val="hybridMultilevel"/>
    <w:tmpl w:val="75DA8B8C"/>
    <w:lvl w:ilvl="0" w:tplc="7DE42C64">
      <w:start w:val="1"/>
      <w:numFmt w:val="upperRoman"/>
      <w:lvlText w:val="%1."/>
      <w:lvlJc w:val="right"/>
      <w:pPr>
        <w:ind w:left="107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55" w:hanging="360"/>
      </w:pPr>
    </w:lvl>
    <w:lvl w:ilvl="2" w:tplc="0419001B" w:tentative="1">
      <w:start w:val="1"/>
      <w:numFmt w:val="lowerRoman"/>
      <w:lvlText w:val="%3."/>
      <w:lvlJc w:val="right"/>
      <w:pPr>
        <w:ind w:left="2775" w:hanging="180"/>
      </w:pPr>
    </w:lvl>
    <w:lvl w:ilvl="3" w:tplc="0419000F" w:tentative="1">
      <w:start w:val="1"/>
      <w:numFmt w:val="decimal"/>
      <w:lvlText w:val="%4."/>
      <w:lvlJc w:val="left"/>
      <w:pPr>
        <w:ind w:left="3495" w:hanging="360"/>
      </w:pPr>
    </w:lvl>
    <w:lvl w:ilvl="4" w:tplc="04190019" w:tentative="1">
      <w:start w:val="1"/>
      <w:numFmt w:val="lowerLetter"/>
      <w:lvlText w:val="%5."/>
      <w:lvlJc w:val="left"/>
      <w:pPr>
        <w:ind w:left="4215" w:hanging="360"/>
      </w:pPr>
    </w:lvl>
    <w:lvl w:ilvl="5" w:tplc="0419001B" w:tentative="1">
      <w:start w:val="1"/>
      <w:numFmt w:val="lowerRoman"/>
      <w:lvlText w:val="%6."/>
      <w:lvlJc w:val="right"/>
      <w:pPr>
        <w:ind w:left="4935" w:hanging="180"/>
      </w:pPr>
    </w:lvl>
    <w:lvl w:ilvl="6" w:tplc="0419000F" w:tentative="1">
      <w:start w:val="1"/>
      <w:numFmt w:val="decimal"/>
      <w:lvlText w:val="%7."/>
      <w:lvlJc w:val="left"/>
      <w:pPr>
        <w:ind w:left="5655" w:hanging="360"/>
      </w:pPr>
    </w:lvl>
    <w:lvl w:ilvl="7" w:tplc="04190019" w:tentative="1">
      <w:start w:val="1"/>
      <w:numFmt w:val="lowerLetter"/>
      <w:lvlText w:val="%8."/>
      <w:lvlJc w:val="left"/>
      <w:pPr>
        <w:ind w:left="6375" w:hanging="360"/>
      </w:pPr>
    </w:lvl>
    <w:lvl w:ilvl="8" w:tplc="041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0">
    <w:nsid w:val="597B08B2"/>
    <w:multiLevelType w:val="hybridMultilevel"/>
    <w:tmpl w:val="69963E8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>
    <w:nsid w:val="5A6E05FE"/>
    <w:multiLevelType w:val="hybridMultilevel"/>
    <w:tmpl w:val="A258B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AE46D88">
      <w:numFmt w:val="bullet"/>
      <w:lvlText w:val=""/>
      <w:lvlJc w:val="left"/>
      <w:pPr>
        <w:ind w:left="1665" w:hanging="58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1C774C"/>
    <w:multiLevelType w:val="hybridMultilevel"/>
    <w:tmpl w:val="AF7CDC6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6662DE"/>
    <w:multiLevelType w:val="hybridMultilevel"/>
    <w:tmpl w:val="CC8E1EF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B0F6088"/>
    <w:multiLevelType w:val="hybridMultilevel"/>
    <w:tmpl w:val="061E07EA"/>
    <w:lvl w:ilvl="0" w:tplc="C8D64AD8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2566E5"/>
    <w:multiLevelType w:val="singleLevel"/>
    <w:tmpl w:val="9AF407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6">
    <w:nsid w:val="70B80F48"/>
    <w:multiLevelType w:val="hybridMultilevel"/>
    <w:tmpl w:val="FB382CEE"/>
    <w:lvl w:ilvl="0" w:tplc="C8D64AD8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2018A1"/>
    <w:multiLevelType w:val="hybridMultilevel"/>
    <w:tmpl w:val="18E455AA"/>
    <w:lvl w:ilvl="0" w:tplc="C8D64AD8">
      <w:start w:val="1"/>
      <w:numFmt w:val="upperRoman"/>
      <w:lvlText w:val="%1."/>
      <w:lvlJc w:val="right"/>
      <w:pPr>
        <w:ind w:left="107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32752B"/>
    <w:multiLevelType w:val="hybridMultilevel"/>
    <w:tmpl w:val="91087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1B2C76"/>
    <w:multiLevelType w:val="hybridMultilevel"/>
    <w:tmpl w:val="CA8CD9A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22"/>
  </w:num>
  <w:num w:numId="7">
    <w:abstractNumId w:val="17"/>
  </w:num>
  <w:num w:numId="8">
    <w:abstractNumId w:val="4"/>
  </w:num>
  <w:num w:numId="9">
    <w:abstractNumId w:val="21"/>
  </w:num>
  <w:num w:numId="10">
    <w:abstractNumId w:val="28"/>
  </w:num>
  <w:num w:numId="11">
    <w:abstractNumId w:val="8"/>
  </w:num>
  <w:num w:numId="12">
    <w:abstractNumId w:val="12"/>
  </w:num>
  <w:num w:numId="13">
    <w:abstractNumId w:val="15"/>
  </w:num>
  <w:num w:numId="14">
    <w:abstractNumId w:val="3"/>
  </w:num>
  <w:num w:numId="15">
    <w:abstractNumId w:val="19"/>
  </w:num>
  <w:num w:numId="16">
    <w:abstractNumId w:val="27"/>
  </w:num>
  <w:num w:numId="17">
    <w:abstractNumId w:val="26"/>
  </w:num>
  <w:num w:numId="18">
    <w:abstractNumId w:val="24"/>
  </w:num>
  <w:num w:numId="19">
    <w:abstractNumId w:val="6"/>
  </w:num>
  <w:num w:numId="20">
    <w:abstractNumId w:val="7"/>
  </w:num>
  <w:num w:numId="21">
    <w:abstractNumId w:val="9"/>
  </w:num>
  <w:num w:numId="22">
    <w:abstractNumId w:val="0"/>
  </w:num>
  <w:num w:numId="23">
    <w:abstractNumId w:val="18"/>
  </w:num>
  <w:num w:numId="24">
    <w:abstractNumId w:val="23"/>
  </w:num>
  <w:num w:numId="25">
    <w:abstractNumId w:val="1"/>
  </w:num>
  <w:num w:numId="26">
    <w:abstractNumId w:val="20"/>
  </w:num>
  <w:num w:numId="27">
    <w:abstractNumId w:val="13"/>
    <w:lvlOverride w:ilvl="0">
      <w:startOverride w:val="1"/>
    </w:lvlOverride>
  </w:num>
  <w:num w:numId="28">
    <w:abstractNumId w:val="25"/>
  </w:num>
  <w:num w:numId="29">
    <w:abstractNumId w:val="16"/>
  </w:num>
  <w:num w:numId="30">
    <w:abstractNumId w:val="14"/>
    <w:lvlOverride w:ilvl="0">
      <w:startOverride w:val="1"/>
    </w:lvlOverride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C8"/>
    <w:rsid w:val="00043C72"/>
    <w:rsid w:val="00093286"/>
    <w:rsid w:val="002D3B56"/>
    <w:rsid w:val="002E26B6"/>
    <w:rsid w:val="0055499A"/>
    <w:rsid w:val="006462F7"/>
    <w:rsid w:val="00877B23"/>
    <w:rsid w:val="009257E5"/>
    <w:rsid w:val="00A70342"/>
    <w:rsid w:val="00AA66E3"/>
    <w:rsid w:val="00B17DF5"/>
    <w:rsid w:val="00C86A8B"/>
    <w:rsid w:val="00F17BC8"/>
    <w:rsid w:val="00FA3290"/>
    <w:rsid w:val="00FA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3286"/>
    <w:pPr>
      <w:keepNext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2D3B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2D3B56"/>
    <w:rPr>
      <w:rFonts w:ascii="Trebuchet MS" w:eastAsia="Trebuchet MS" w:hAnsi="Trebuchet MS" w:cs="Trebuchet MS"/>
      <w:sz w:val="24"/>
      <w:szCs w:val="24"/>
      <w:shd w:val="clear" w:color="auto" w:fill="FFFFFF"/>
    </w:rPr>
  </w:style>
  <w:style w:type="character" w:customStyle="1" w:styleId="a4">
    <w:name w:val="Основной текст_"/>
    <w:basedOn w:val="a0"/>
    <w:link w:val="13"/>
    <w:rsid w:val="002D3B5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pt">
    <w:name w:val="Основной текст + 13 pt"/>
    <w:basedOn w:val="a4"/>
    <w:rsid w:val="002D3B56"/>
    <w:rPr>
      <w:rFonts w:ascii="Times New Roman" w:eastAsia="Times New Roman" w:hAnsi="Times New Roman" w:cs="Times New Roman"/>
      <w:sz w:val="26"/>
      <w:szCs w:val="26"/>
      <w:u w:val="single"/>
      <w:shd w:val="clear" w:color="auto" w:fill="FFFFFF"/>
    </w:rPr>
  </w:style>
  <w:style w:type="paragraph" w:customStyle="1" w:styleId="12">
    <w:name w:val="Заголовок №1"/>
    <w:basedOn w:val="a"/>
    <w:link w:val="11"/>
    <w:rsid w:val="002D3B56"/>
    <w:pPr>
      <w:shd w:val="clear" w:color="auto" w:fill="FFFFFF"/>
      <w:spacing w:after="300" w:line="0" w:lineRule="atLeast"/>
      <w:outlineLvl w:val="0"/>
    </w:pPr>
    <w:rPr>
      <w:rFonts w:ascii="Trebuchet MS" w:eastAsia="Trebuchet MS" w:hAnsi="Trebuchet MS" w:cs="Trebuchet MS"/>
      <w:lang w:eastAsia="en-US"/>
    </w:rPr>
  </w:style>
  <w:style w:type="paragraph" w:customStyle="1" w:styleId="13">
    <w:name w:val="Основной текст1"/>
    <w:basedOn w:val="a"/>
    <w:link w:val="a4"/>
    <w:rsid w:val="002D3B56"/>
    <w:pPr>
      <w:shd w:val="clear" w:color="auto" w:fill="FFFFFF"/>
      <w:spacing w:before="300" w:after="60" w:line="0" w:lineRule="atLeast"/>
    </w:pPr>
    <w:rPr>
      <w:sz w:val="22"/>
      <w:szCs w:val="22"/>
      <w:lang w:eastAsia="en-US"/>
    </w:rPr>
  </w:style>
  <w:style w:type="paragraph" w:styleId="a5">
    <w:name w:val="Title"/>
    <w:basedOn w:val="a"/>
    <w:link w:val="a6"/>
    <w:qFormat/>
    <w:rsid w:val="002D3B56"/>
    <w:pPr>
      <w:jc w:val="center"/>
    </w:pPr>
    <w:rPr>
      <w:szCs w:val="20"/>
    </w:rPr>
  </w:style>
  <w:style w:type="character" w:customStyle="1" w:styleId="a6">
    <w:name w:val="Название Знак"/>
    <w:basedOn w:val="a0"/>
    <w:link w:val="a5"/>
    <w:rsid w:val="002D3B5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alibri10pt">
    <w:name w:val="Основной текст + Calibri;10 pt;Полужирный"/>
    <w:rsid w:val="002D3B56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5">
    <w:name w:val="Основной текст (5)_"/>
    <w:link w:val="50"/>
    <w:rsid w:val="002D3B56"/>
    <w:rPr>
      <w:rFonts w:cs="Calibri"/>
      <w:sz w:val="21"/>
      <w:szCs w:val="21"/>
      <w:shd w:val="clear" w:color="auto" w:fill="FFFFFF"/>
    </w:rPr>
  </w:style>
  <w:style w:type="character" w:customStyle="1" w:styleId="51">
    <w:name w:val="Основной текст (5) + Курсив"/>
    <w:rsid w:val="002D3B56"/>
    <w:rPr>
      <w:rFonts w:cs="Calibri"/>
      <w:i/>
      <w:i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D3B56"/>
    <w:pPr>
      <w:shd w:val="clear" w:color="auto" w:fill="FFFFFF"/>
      <w:spacing w:before="360" w:line="283" w:lineRule="exact"/>
    </w:pPr>
    <w:rPr>
      <w:rFonts w:asciiTheme="minorHAnsi" w:eastAsiaTheme="minorHAnsi" w:hAnsiTheme="minorHAnsi" w:cs="Calibri"/>
      <w:sz w:val="21"/>
      <w:szCs w:val="21"/>
      <w:lang w:eastAsia="en-US"/>
    </w:rPr>
  </w:style>
  <w:style w:type="paragraph" w:styleId="a7">
    <w:name w:val="Plain Text"/>
    <w:basedOn w:val="a"/>
    <w:link w:val="a8"/>
    <w:semiHidden/>
    <w:unhideWhenUsed/>
    <w:rsid w:val="00A70342"/>
    <w:rPr>
      <w:rFonts w:ascii="Courier New" w:hAnsi="Courier New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semiHidden/>
    <w:rsid w:val="00A7034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Normal (Web)"/>
    <w:basedOn w:val="a"/>
    <w:uiPriority w:val="99"/>
    <w:semiHidden/>
    <w:unhideWhenUsed/>
    <w:rsid w:val="00093286"/>
    <w:pPr>
      <w:spacing w:before="100" w:beforeAutospacing="1" w:after="100" w:afterAutospacing="1"/>
    </w:pPr>
  </w:style>
  <w:style w:type="paragraph" w:customStyle="1" w:styleId="c0">
    <w:name w:val="c0"/>
    <w:basedOn w:val="a"/>
    <w:uiPriority w:val="99"/>
    <w:semiHidden/>
    <w:rsid w:val="00093286"/>
    <w:pPr>
      <w:spacing w:before="100" w:beforeAutospacing="1" w:after="100" w:afterAutospacing="1"/>
    </w:pPr>
  </w:style>
  <w:style w:type="character" w:customStyle="1" w:styleId="c2">
    <w:name w:val="c2"/>
    <w:rsid w:val="00093286"/>
  </w:style>
  <w:style w:type="character" w:customStyle="1" w:styleId="10">
    <w:name w:val="Заголовок 1 Знак"/>
    <w:basedOn w:val="a0"/>
    <w:link w:val="1"/>
    <w:rsid w:val="000932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E26B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26B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B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93286"/>
    <w:pPr>
      <w:keepNext/>
      <w:jc w:val="center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2D3B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1">
    <w:name w:val="Заголовок №1_"/>
    <w:basedOn w:val="a0"/>
    <w:link w:val="12"/>
    <w:rsid w:val="002D3B56"/>
    <w:rPr>
      <w:rFonts w:ascii="Trebuchet MS" w:eastAsia="Trebuchet MS" w:hAnsi="Trebuchet MS" w:cs="Trebuchet MS"/>
      <w:sz w:val="24"/>
      <w:szCs w:val="24"/>
      <w:shd w:val="clear" w:color="auto" w:fill="FFFFFF"/>
    </w:rPr>
  </w:style>
  <w:style w:type="character" w:customStyle="1" w:styleId="a4">
    <w:name w:val="Основной текст_"/>
    <w:basedOn w:val="a0"/>
    <w:link w:val="13"/>
    <w:rsid w:val="002D3B5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pt">
    <w:name w:val="Основной текст + 13 pt"/>
    <w:basedOn w:val="a4"/>
    <w:rsid w:val="002D3B56"/>
    <w:rPr>
      <w:rFonts w:ascii="Times New Roman" w:eastAsia="Times New Roman" w:hAnsi="Times New Roman" w:cs="Times New Roman"/>
      <w:sz w:val="26"/>
      <w:szCs w:val="26"/>
      <w:u w:val="single"/>
      <w:shd w:val="clear" w:color="auto" w:fill="FFFFFF"/>
    </w:rPr>
  </w:style>
  <w:style w:type="paragraph" w:customStyle="1" w:styleId="12">
    <w:name w:val="Заголовок №1"/>
    <w:basedOn w:val="a"/>
    <w:link w:val="11"/>
    <w:rsid w:val="002D3B56"/>
    <w:pPr>
      <w:shd w:val="clear" w:color="auto" w:fill="FFFFFF"/>
      <w:spacing w:after="300" w:line="0" w:lineRule="atLeast"/>
      <w:outlineLvl w:val="0"/>
    </w:pPr>
    <w:rPr>
      <w:rFonts w:ascii="Trebuchet MS" w:eastAsia="Trebuchet MS" w:hAnsi="Trebuchet MS" w:cs="Trebuchet MS"/>
      <w:lang w:eastAsia="en-US"/>
    </w:rPr>
  </w:style>
  <w:style w:type="paragraph" w:customStyle="1" w:styleId="13">
    <w:name w:val="Основной текст1"/>
    <w:basedOn w:val="a"/>
    <w:link w:val="a4"/>
    <w:rsid w:val="002D3B56"/>
    <w:pPr>
      <w:shd w:val="clear" w:color="auto" w:fill="FFFFFF"/>
      <w:spacing w:before="300" w:after="60" w:line="0" w:lineRule="atLeast"/>
    </w:pPr>
    <w:rPr>
      <w:sz w:val="22"/>
      <w:szCs w:val="22"/>
      <w:lang w:eastAsia="en-US"/>
    </w:rPr>
  </w:style>
  <w:style w:type="paragraph" w:styleId="a5">
    <w:name w:val="Title"/>
    <w:basedOn w:val="a"/>
    <w:link w:val="a6"/>
    <w:qFormat/>
    <w:rsid w:val="002D3B56"/>
    <w:pPr>
      <w:jc w:val="center"/>
    </w:pPr>
    <w:rPr>
      <w:szCs w:val="20"/>
    </w:rPr>
  </w:style>
  <w:style w:type="character" w:customStyle="1" w:styleId="a6">
    <w:name w:val="Название Знак"/>
    <w:basedOn w:val="a0"/>
    <w:link w:val="a5"/>
    <w:rsid w:val="002D3B5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alibri10pt">
    <w:name w:val="Основной текст + Calibri;10 pt;Полужирный"/>
    <w:rsid w:val="002D3B56"/>
    <w:rPr>
      <w:rFonts w:ascii="Calibri" w:eastAsia="Calibri" w:hAnsi="Calibri" w:cs="Calibri"/>
      <w:b/>
      <w:bCs/>
      <w:sz w:val="20"/>
      <w:szCs w:val="20"/>
      <w:shd w:val="clear" w:color="auto" w:fill="FFFFFF"/>
    </w:rPr>
  </w:style>
  <w:style w:type="character" w:customStyle="1" w:styleId="5">
    <w:name w:val="Основной текст (5)_"/>
    <w:link w:val="50"/>
    <w:rsid w:val="002D3B56"/>
    <w:rPr>
      <w:rFonts w:cs="Calibri"/>
      <w:sz w:val="21"/>
      <w:szCs w:val="21"/>
      <w:shd w:val="clear" w:color="auto" w:fill="FFFFFF"/>
    </w:rPr>
  </w:style>
  <w:style w:type="character" w:customStyle="1" w:styleId="51">
    <w:name w:val="Основной текст (5) + Курсив"/>
    <w:rsid w:val="002D3B56"/>
    <w:rPr>
      <w:rFonts w:cs="Calibri"/>
      <w:i/>
      <w:iCs/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D3B56"/>
    <w:pPr>
      <w:shd w:val="clear" w:color="auto" w:fill="FFFFFF"/>
      <w:spacing w:before="360" w:line="283" w:lineRule="exact"/>
    </w:pPr>
    <w:rPr>
      <w:rFonts w:asciiTheme="minorHAnsi" w:eastAsiaTheme="minorHAnsi" w:hAnsiTheme="minorHAnsi" w:cs="Calibri"/>
      <w:sz w:val="21"/>
      <w:szCs w:val="21"/>
      <w:lang w:eastAsia="en-US"/>
    </w:rPr>
  </w:style>
  <w:style w:type="paragraph" w:styleId="a7">
    <w:name w:val="Plain Text"/>
    <w:basedOn w:val="a"/>
    <w:link w:val="a8"/>
    <w:semiHidden/>
    <w:unhideWhenUsed/>
    <w:rsid w:val="00A70342"/>
    <w:rPr>
      <w:rFonts w:ascii="Courier New" w:hAnsi="Courier New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semiHidden/>
    <w:rsid w:val="00A70342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Normal (Web)"/>
    <w:basedOn w:val="a"/>
    <w:uiPriority w:val="99"/>
    <w:semiHidden/>
    <w:unhideWhenUsed/>
    <w:rsid w:val="00093286"/>
    <w:pPr>
      <w:spacing w:before="100" w:beforeAutospacing="1" w:after="100" w:afterAutospacing="1"/>
    </w:pPr>
  </w:style>
  <w:style w:type="paragraph" w:customStyle="1" w:styleId="c0">
    <w:name w:val="c0"/>
    <w:basedOn w:val="a"/>
    <w:uiPriority w:val="99"/>
    <w:semiHidden/>
    <w:rsid w:val="00093286"/>
    <w:pPr>
      <w:spacing w:before="100" w:beforeAutospacing="1" w:after="100" w:afterAutospacing="1"/>
    </w:pPr>
  </w:style>
  <w:style w:type="character" w:customStyle="1" w:styleId="c2">
    <w:name w:val="c2"/>
    <w:rsid w:val="00093286"/>
  </w:style>
  <w:style w:type="character" w:customStyle="1" w:styleId="10">
    <w:name w:val="Заголовок 1 Знак"/>
    <w:basedOn w:val="a0"/>
    <w:link w:val="1"/>
    <w:rsid w:val="0009328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E26B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E26B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8118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3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18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95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9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4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9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2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83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0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8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1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1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9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3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0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252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4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7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139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7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3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79583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86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64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87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04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57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96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7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84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93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7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9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03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9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1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4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7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96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0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24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5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07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0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6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31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07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2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фмл</cp:lastModifiedBy>
  <cp:revision>6</cp:revision>
  <dcterms:created xsi:type="dcterms:W3CDTF">2019-05-14T19:28:00Z</dcterms:created>
  <dcterms:modified xsi:type="dcterms:W3CDTF">2019-05-16T06:40:00Z</dcterms:modified>
</cp:coreProperties>
</file>