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F7" w:rsidRPr="00C054D6" w:rsidRDefault="00A45FF7" w:rsidP="00A45FF7">
      <w:pPr>
        <w:pStyle w:val="a7"/>
        <w:rPr>
          <w:sz w:val="20"/>
        </w:rPr>
      </w:pPr>
      <w:r w:rsidRPr="00C054D6">
        <w:rPr>
          <w:sz w:val="20"/>
        </w:rPr>
        <w:t xml:space="preserve">УПРАВЛЕНИЕ ОБРАЗОВАНИЯ АДМИНИСТРАЦИИ </w:t>
      </w:r>
      <w:r w:rsidRPr="00C054D6">
        <w:rPr>
          <w:sz w:val="20"/>
        </w:rPr>
        <w:br/>
        <w:t>СЕРГИЕВО-ПОСАДСКОГО МУНИЦИПАЛЬНОГО РАЙОНА</w:t>
      </w:r>
    </w:p>
    <w:p w:rsidR="00A45FF7" w:rsidRPr="00C054D6" w:rsidRDefault="00A45FF7" w:rsidP="00A45FF7">
      <w:pPr>
        <w:pStyle w:val="a7"/>
        <w:rPr>
          <w:b/>
          <w:sz w:val="20"/>
        </w:rPr>
      </w:pPr>
      <w:r w:rsidRPr="00C054D6">
        <w:rPr>
          <w:b/>
          <w:sz w:val="20"/>
        </w:rPr>
        <w:t>МУНИЦИПАЛЬНОЕ БЮДЖЕТНОЕ ОБЩЕОБРАЗОВАТЕЛЬНОЕ УЧРЕЖДЕНИЕ</w:t>
      </w:r>
    </w:p>
    <w:p w:rsidR="00A45FF7" w:rsidRPr="00C054D6" w:rsidRDefault="00A45FF7" w:rsidP="00A45FF7">
      <w:pPr>
        <w:pStyle w:val="a7"/>
        <w:rPr>
          <w:b/>
        </w:rPr>
      </w:pPr>
      <w:r w:rsidRPr="00C054D6">
        <w:rPr>
          <w:b/>
        </w:rPr>
        <w:t>«ФИЗИКО-МАТЕМАТИЧЕСКИЙ ЛИЦЕЙ»</w:t>
      </w:r>
    </w:p>
    <w:p w:rsidR="00A45FF7" w:rsidRPr="00C054D6" w:rsidRDefault="00A45FF7" w:rsidP="00A45FF7">
      <w:pPr>
        <w:pStyle w:val="a7"/>
        <w:rPr>
          <w:sz w:val="16"/>
          <w:szCs w:val="16"/>
        </w:rPr>
      </w:pPr>
    </w:p>
    <w:p w:rsidR="00A45FF7" w:rsidRPr="00C054D6" w:rsidRDefault="00A45FF7" w:rsidP="00A45FF7">
      <w:pPr>
        <w:ind w:right="-1"/>
        <w:jc w:val="center"/>
        <w:rPr>
          <w:sz w:val="16"/>
          <w:szCs w:val="16"/>
        </w:rPr>
      </w:pPr>
      <w:r w:rsidRPr="00C054D6">
        <w:rPr>
          <w:sz w:val="16"/>
          <w:szCs w:val="16"/>
        </w:rPr>
        <w:t xml:space="preserve">141300, </w:t>
      </w:r>
      <w:proofErr w:type="gramStart"/>
      <w:r w:rsidRPr="00C054D6">
        <w:rPr>
          <w:sz w:val="16"/>
          <w:szCs w:val="16"/>
        </w:rPr>
        <w:t>Московская</w:t>
      </w:r>
      <w:proofErr w:type="gramEnd"/>
      <w:r w:rsidRPr="00C054D6">
        <w:rPr>
          <w:sz w:val="16"/>
          <w:szCs w:val="16"/>
        </w:rPr>
        <w:t xml:space="preserve"> обл., г. Сергиев Посад, ул. К. Маркса, д.3. Тел.\ факс: (496) 540-45-48  </w:t>
      </w:r>
    </w:p>
    <w:p w:rsidR="00A45FF7" w:rsidRPr="00C054D6" w:rsidRDefault="00A45FF7" w:rsidP="00A45FF7">
      <w:pPr>
        <w:ind w:right="-1"/>
        <w:jc w:val="center"/>
        <w:rPr>
          <w:color w:val="0000FF"/>
          <w:sz w:val="16"/>
          <w:szCs w:val="16"/>
          <w:lang w:val="en-US"/>
        </w:rPr>
      </w:pPr>
      <w:r w:rsidRPr="00C054D6">
        <w:rPr>
          <w:sz w:val="16"/>
          <w:szCs w:val="16"/>
          <w:lang w:val="en-US"/>
        </w:rPr>
        <w:t>E-mail:  sp1000@yandex.ru                    http://</w:t>
      </w:r>
      <w:r w:rsidRPr="00C054D6">
        <w:rPr>
          <w:sz w:val="16"/>
          <w:szCs w:val="16"/>
        </w:rPr>
        <w:t>ФМЛ</w:t>
      </w:r>
      <w:r w:rsidRPr="00C054D6">
        <w:rPr>
          <w:sz w:val="16"/>
          <w:szCs w:val="16"/>
          <w:lang w:val="en-US"/>
        </w:rPr>
        <w:t>.</w:t>
      </w:r>
      <w:r w:rsidRPr="00C054D6">
        <w:rPr>
          <w:sz w:val="16"/>
          <w:szCs w:val="16"/>
        </w:rPr>
        <w:t>РФ</w:t>
      </w:r>
    </w:p>
    <w:p w:rsidR="00A45FF7" w:rsidRPr="00C054D6" w:rsidRDefault="00A45FF7" w:rsidP="00A45FF7">
      <w:pPr>
        <w:jc w:val="center"/>
        <w:rPr>
          <w:sz w:val="16"/>
          <w:szCs w:val="16"/>
        </w:rPr>
      </w:pPr>
      <w:r w:rsidRPr="00C054D6">
        <w:rPr>
          <w:sz w:val="16"/>
          <w:szCs w:val="16"/>
        </w:rPr>
        <w:t xml:space="preserve">Лицензия Министерства образования  </w:t>
      </w:r>
      <w:proofErr w:type="gramStart"/>
      <w:r w:rsidRPr="00C054D6">
        <w:rPr>
          <w:sz w:val="16"/>
          <w:szCs w:val="16"/>
        </w:rPr>
        <w:t>Московской</w:t>
      </w:r>
      <w:proofErr w:type="gramEnd"/>
      <w:r w:rsidRPr="00C054D6">
        <w:rPr>
          <w:sz w:val="16"/>
          <w:szCs w:val="16"/>
        </w:rPr>
        <w:t xml:space="preserve"> обл.: РО МО № 002871 от 12.09.2012 (регистрационный № 69694)</w:t>
      </w:r>
    </w:p>
    <w:p w:rsidR="003378FC" w:rsidRDefault="003378FC" w:rsidP="003378FC">
      <w:pPr>
        <w:jc w:val="center"/>
        <w:rPr>
          <w:sz w:val="28"/>
          <w:szCs w:val="28"/>
        </w:rPr>
      </w:pPr>
    </w:p>
    <w:p w:rsidR="003378FC" w:rsidRDefault="003378FC" w:rsidP="003378FC">
      <w:pPr>
        <w:jc w:val="center"/>
        <w:rPr>
          <w:sz w:val="28"/>
          <w:szCs w:val="28"/>
        </w:rPr>
      </w:pPr>
    </w:p>
    <w:p w:rsidR="003378FC" w:rsidRDefault="003378FC" w:rsidP="003378FC">
      <w:pPr>
        <w:jc w:val="center"/>
        <w:rPr>
          <w:sz w:val="28"/>
          <w:szCs w:val="28"/>
        </w:rPr>
      </w:pPr>
    </w:p>
    <w:p w:rsidR="003378FC" w:rsidRDefault="003378FC" w:rsidP="003378FC">
      <w:pPr>
        <w:jc w:val="center"/>
        <w:rPr>
          <w:sz w:val="28"/>
          <w:szCs w:val="28"/>
        </w:rPr>
      </w:pPr>
    </w:p>
    <w:p w:rsidR="003378FC" w:rsidRDefault="003378FC" w:rsidP="003378FC">
      <w:pPr>
        <w:jc w:val="center"/>
        <w:rPr>
          <w:sz w:val="28"/>
          <w:szCs w:val="28"/>
        </w:rPr>
      </w:pPr>
    </w:p>
    <w:p w:rsidR="003378FC" w:rsidRDefault="003378FC" w:rsidP="003378FC">
      <w:pPr>
        <w:jc w:val="center"/>
        <w:rPr>
          <w:sz w:val="28"/>
          <w:szCs w:val="28"/>
        </w:rPr>
      </w:pPr>
    </w:p>
    <w:p w:rsidR="003378FC" w:rsidRDefault="003378FC" w:rsidP="003378FC">
      <w:pPr>
        <w:jc w:val="center"/>
        <w:rPr>
          <w:sz w:val="28"/>
          <w:szCs w:val="28"/>
        </w:rPr>
      </w:pPr>
    </w:p>
    <w:p w:rsidR="003378FC" w:rsidRDefault="003378FC" w:rsidP="003378FC">
      <w:pPr>
        <w:jc w:val="center"/>
        <w:rPr>
          <w:sz w:val="28"/>
          <w:szCs w:val="28"/>
        </w:rPr>
      </w:pPr>
    </w:p>
    <w:p w:rsidR="003378FC" w:rsidRDefault="003378FC" w:rsidP="003378FC">
      <w:pPr>
        <w:jc w:val="center"/>
        <w:rPr>
          <w:sz w:val="28"/>
          <w:szCs w:val="28"/>
        </w:rPr>
      </w:pPr>
    </w:p>
    <w:p w:rsidR="003378FC" w:rsidRDefault="003378FC" w:rsidP="003378FC">
      <w:pPr>
        <w:jc w:val="center"/>
        <w:rPr>
          <w:sz w:val="28"/>
          <w:szCs w:val="28"/>
        </w:rPr>
      </w:pPr>
    </w:p>
    <w:p w:rsidR="003378FC" w:rsidRDefault="003378FC" w:rsidP="003378FC">
      <w:pPr>
        <w:jc w:val="center"/>
        <w:rPr>
          <w:sz w:val="28"/>
          <w:szCs w:val="28"/>
        </w:rPr>
      </w:pPr>
    </w:p>
    <w:p w:rsidR="003378FC" w:rsidRPr="003378FC" w:rsidRDefault="003378FC" w:rsidP="003378FC">
      <w:pPr>
        <w:jc w:val="center"/>
        <w:rPr>
          <w:b/>
          <w:sz w:val="16"/>
          <w:szCs w:val="16"/>
        </w:rPr>
      </w:pPr>
      <w:r>
        <w:rPr>
          <w:b/>
          <w:sz w:val="52"/>
          <w:szCs w:val="52"/>
        </w:rPr>
        <w:t>НЕРАВЕНСТВА</w:t>
      </w:r>
      <w:r w:rsidR="00A45FF7">
        <w:rPr>
          <w:b/>
          <w:sz w:val="52"/>
          <w:szCs w:val="52"/>
        </w:rPr>
        <w:t xml:space="preserve"> С ПЕРЕМЕННОЙ</w:t>
      </w:r>
      <w:r>
        <w:rPr>
          <w:b/>
          <w:sz w:val="52"/>
          <w:szCs w:val="52"/>
        </w:rPr>
        <w:br/>
      </w:r>
    </w:p>
    <w:p w:rsidR="003378FC" w:rsidRPr="00B36049" w:rsidRDefault="003378FC" w:rsidP="003378FC">
      <w:pPr>
        <w:jc w:val="center"/>
        <w:rPr>
          <w:b/>
          <w:sz w:val="44"/>
          <w:szCs w:val="44"/>
        </w:rPr>
      </w:pPr>
      <w:r w:rsidRPr="00B36049">
        <w:rPr>
          <w:b/>
          <w:i/>
          <w:sz w:val="44"/>
          <w:szCs w:val="44"/>
        </w:rPr>
        <w:t>МЕТОД ИНТЕРВАЛОВ</w:t>
      </w:r>
    </w:p>
    <w:p w:rsidR="003378FC" w:rsidRDefault="003378FC" w:rsidP="003378FC">
      <w:pPr>
        <w:jc w:val="center"/>
        <w:rPr>
          <w:b/>
          <w:sz w:val="52"/>
          <w:szCs w:val="52"/>
        </w:rPr>
      </w:pPr>
    </w:p>
    <w:p w:rsidR="003378FC" w:rsidRDefault="003378FC" w:rsidP="003378FC">
      <w:pPr>
        <w:jc w:val="center"/>
        <w:rPr>
          <w:b/>
          <w:sz w:val="52"/>
          <w:szCs w:val="52"/>
        </w:rPr>
      </w:pPr>
    </w:p>
    <w:p w:rsidR="003378FC" w:rsidRDefault="003378FC" w:rsidP="003378FC">
      <w:pPr>
        <w:jc w:val="center"/>
        <w:rPr>
          <w:b/>
          <w:sz w:val="52"/>
          <w:szCs w:val="52"/>
        </w:rPr>
      </w:pPr>
    </w:p>
    <w:p w:rsidR="003378FC" w:rsidRDefault="003378FC" w:rsidP="003378FC">
      <w:pPr>
        <w:ind w:left="5812"/>
        <w:rPr>
          <w:sz w:val="28"/>
          <w:szCs w:val="28"/>
        </w:rPr>
      </w:pPr>
    </w:p>
    <w:p w:rsidR="003378FC" w:rsidRDefault="003378FC" w:rsidP="003378FC">
      <w:pPr>
        <w:ind w:left="5812"/>
        <w:rPr>
          <w:sz w:val="28"/>
          <w:szCs w:val="28"/>
        </w:rPr>
      </w:pPr>
    </w:p>
    <w:p w:rsidR="003378FC" w:rsidRDefault="003378FC" w:rsidP="003378FC">
      <w:pPr>
        <w:ind w:left="5812"/>
        <w:rPr>
          <w:sz w:val="28"/>
          <w:szCs w:val="28"/>
        </w:rPr>
      </w:pPr>
    </w:p>
    <w:p w:rsidR="003378FC" w:rsidRDefault="003378FC" w:rsidP="003378FC">
      <w:pPr>
        <w:ind w:left="5812"/>
        <w:rPr>
          <w:sz w:val="28"/>
          <w:szCs w:val="28"/>
        </w:rPr>
      </w:pPr>
    </w:p>
    <w:p w:rsidR="003378FC" w:rsidRDefault="003378FC" w:rsidP="003378FC">
      <w:pPr>
        <w:ind w:left="5812"/>
        <w:rPr>
          <w:sz w:val="28"/>
          <w:szCs w:val="28"/>
        </w:rPr>
      </w:pPr>
    </w:p>
    <w:p w:rsidR="003378FC" w:rsidRDefault="003378FC" w:rsidP="003378FC">
      <w:pPr>
        <w:ind w:left="5812"/>
        <w:rPr>
          <w:sz w:val="28"/>
          <w:szCs w:val="28"/>
        </w:rPr>
      </w:pPr>
    </w:p>
    <w:p w:rsidR="003378FC" w:rsidRDefault="003378FC" w:rsidP="003378FC">
      <w:pPr>
        <w:ind w:left="6660"/>
      </w:pPr>
      <w:r w:rsidRPr="00CB1BF0">
        <w:t xml:space="preserve"> Семинар – практикум </w:t>
      </w:r>
      <w:r>
        <w:t xml:space="preserve">по алгебре </w:t>
      </w:r>
      <w:r w:rsidRPr="00CB1BF0">
        <w:t xml:space="preserve">с применением мультимедийных  средств обучения </w:t>
      </w:r>
    </w:p>
    <w:p w:rsidR="003378FC" w:rsidRDefault="003378FC" w:rsidP="003378FC">
      <w:pPr>
        <w:ind w:left="6660"/>
      </w:pPr>
      <w:r>
        <w:t xml:space="preserve">                        9 </w:t>
      </w:r>
      <w:r w:rsidRPr="00CB1BF0">
        <w:t xml:space="preserve">класс                        </w:t>
      </w:r>
    </w:p>
    <w:p w:rsidR="003378FC" w:rsidRDefault="003378FC" w:rsidP="003378FC"/>
    <w:p w:rsidR="003378FC" w:rsidRPr="00CB1BF0" w:rsidRDefault="003378FC" w:rsidP="0046593D">
      <w:pPr>
        <w:jc w:val="right"/>
      </w:pPr>
      <w:r w:rsidRPr="00CB1BF0">
        <w:t>Учитель: Мрачковская Т.Г.</w:t>
      </w:r>
    </w:p>
    <w:p w:rsidR="003378FC" w:rsidRDefault="003378FC" w:rsidP="003378FC">
      <w:pPr>
        <w:rPr>
          <w:sz w:val="28"/>
          <w:szCs w:val="28"/>
        </w:rPr>
      </w:pPr>
    </w:p>
    <w:p w:rsidR="003378FC" w:rsidRDefault="003378FC" w:rsidP="003378FC">
      <w:pPr>
        <w:rPr>
          <w:sz w:val="28"/>
          <w:szCs w:val="28"/>
        </w:rPr>
      </w:pPr>
    </w:p>
    <w:p w:rsidR="003378FC" w:rsidRDefault="003378FC" w:rsidP="003378FC">
      <w:pPr>
        <w:jc w:val="center"/>
        <w:rPr>
          <w:sz w:val="28"/>
          <w:szCs w:val="28"/>
        </w:rPr>
      </w:pPr>
    </w:p>
    <w:p w:rsidR="003378FC" w:rsidRDefault="003378FC" w:rsidP="003378FC">
      <w:pPr>
        <w:jc w:val="center"/>
        <w:rPr>
          <w:sz w:val="28"/>
          <w:szCs w:val="28"/>
        </w:rPr>
      </w:pPr>
    </w:p>
    <w:p w:rsidR="00A45FF7" w:rsidRDefault="00A45FF7" w:rsidP="003378FC">
      <w:pPr>
        <w:jc w:val="center"/>
        <w:rPr>
          <w:sz w:val="28"/>
          <w:szCs w:val="28"/>
        </w:rPr>
      </w:pPr>
    </w:p>
    <w:p w:rsidR="00A45FF7" w:rsidRDefault="00A45FF7" w:rsidP="003378FC">
      <w:pPr>
        <w:jc w:val="center"/>
        <w:rPr>
          <w:sz w:val="28"/>
          <w:szCs w:val="28"/>
        </w:rPr>
      </w:pPr>
    </w:p>
    <w:p w:rsidR="00A45FF7" w:rsidRDefault="00A45FF7" w:rsidP="003378FC">
      <w:pPr>
        <w:jc w:val="center"/>
        <w:rPr>
          <w:sz w:val="28"/>
          <w:szCs w:val="28"/>
        </w:rPr>
      </w:pPr>
    </w:p>
    <w:p w:rsidR="00A45FF7" w:rsidRDefault="00A45FF7" w:rsidP="003378FC">
      <w:pPr>
        <w:jc w:val="center"/>
        <w:rPr>
          <w:sz w:val="28"/>
          <w:szCs w:val="28"/>
        </w:rPr>
      </w:pPr>
    </w:p>
    <w:p w:rsidR="00A45FF7" w:rsidRDefault="00A45FF7" w:rsidP="003378FC">
      <w:pPr>
        <w:jc w:val="center"/>
        <w:rPr>
          <w:sz w:val="28"/>
          <w:szCs w:val="28"/>
        </w:rPr>
      </w:pPr>
    </w:p>
    <w:p w:rsidR="003378FC" w:rsidRDefault="003378FC" w:rsidP="003378FC">
      <w:pPr>
        <w:jc w:val="center"/>
        <w:rPr>
          <w:sz w:val="28"/>
          <w:szCs w:val="28"/>
        </w:rPr>
      </w:pPr>
    </w:p>
    <w:p w:rsidR="003378FC" w:rsidRDefault="003378FC" w:rsidP="003378F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45FF7">
        <w:rPr>
          <w:sz w:val="28"/>
          <w:szCs w:val="28"/>
        </w:rPr>
        <w:t>8</w:t>
      </w:r>
      <w:r>
        <w:rPr>
          <w:sz w:val="28"/>
          <w:szCs w:val="28"/>
        </w:rPr>
        <w:t xml:space="preserve"> - 201</w:t>
      </w:r>
      <w:r w:rsidR="00A45FF7">
        <w:rPr>
          <w:sz w:val="28"/>
          <w:szCs w:val="28"/>
        </w:rPr>
        <w:t>9</w:t>
      </w:r>
      <w:r>
        <w:rPr>
          <w:sz w:val="28"/>
          <w:szCs w:val="28"/>
        </w:rPr>
        <w:t xml:space="preserve"> уч. г.</w:t>
      </w:r>
    </w:p>
    <w:p w:rsidR="005642C0" w:rsidRDefault="005642C0" w:rsidP="00190E14">
      <w:pPr>
        <w:spacing w:before="60" w:after="60"/>
        <w:ind w:left="1276" w:hanging="1276"/>
        <w:jc w:val="both"/>
        <w:rPr>
          <w:u w:val="single"/>
        </w:rPr>
      </w:pPr>
    </w:p>
    <w:p w:rsidR="003378FC" w:rsidRPr="003378FC" w:rsidRDefault="003378FC" w:rsidP="00190E14">
      <w:pPr>
        <w:spacing w:before="60" w:after="60"/>
        <w:ind w:left="1276" w:hanging="1276"/>
        <w:jc w:val="both"/>
        <w:rPr>
          <w:b/>
        </w:rPr>
      </w:pPr>
      <w:r w:rsidRPr="004E3C3A">
        <w:rPr>
          <w:u w:val="single"/>
        </w:rPr>
        <w:lastRenderedPageBreak/>
        <w:t>Тема урока</w:t>
      </w:r>
      <w:r w:rsidRPr="004E3C3A">
        <w:t xml:space="preserve">: </w:t>
      </w:r>
      <w:r w:rsidR="00A45FF7" w:rsidRPr="00A45FF7">
        <w:rPr>
          <w:b/>
        </w:rPr>
        <w:t>Неравенства с переменной.</w:t>
      </w:r>
      <w:r w:rsidRPr="003378FC">
        <w:rPr>
          <w:b/>
        </w:rPr>
        <w:t xml:space="preserve"> Метод интервалов.</w:t>
      </w:r>
    </w:p>
    <w:p w:rsidR="003378FC" w:rsidRDefault="003378FC" w:rsidP="00190E14">
      <w:pPr>
        <w:spacing w:before="60" w:after="60"/>
        <w:ind w:left="1276" w:hanging="1276"/>
        <w:jc w:val="both"/>
      </w:pPr>
      <w:r w:rsidRPr="004E3C3A">
        <w:rPr>
          <w:u w:val="single"/>
        </w:rPr>
        <w:t>Тип урока</w:t>
      </w:r>
      <w:r w:rsidRPr="004E3C3A">
        <w:t>:</w:t>
      </w:r>
      <w:r>
        <w:t xml:space="preserve">  урок коррекции навыков и умений.  </w:t>
      </w:r>
    </w:p>
    <w:p w:rsidR="003378FC" w:rsidRDefault="003378FC" w:rsidP="00190E14">
      <w:pPr>
        <w:spacing w:before="60" w:after="60"/>
        <w:ind w:left="1276" w:hanging="1276"/>
        <w:jc w:val="both"/>
      </w:pPr>
      <w:r w:rsidRPr="007334EB">
        <w:rPr>
          <w:u w:val="single"/>
        </w:rPr>
        <w:t>Цел</w:t>
      </w:r>
      <w:r>
        <w:rPr>
          <w:u w:val="single"/>
        </w:rPr>
        <w:t>и</w:t>
      </w:r>
      <w:r w:rsidRPr="004E3C3A">
        <w:rPr>
          <w:u w:val="single"/>
        </w:rPr>
        <w:t xml:space="preserve"> урока</w:t>
      </w:r>
      <w:r w:rsidRPr="004E3C3A">
        <w:t>:</w:t>
      </w:r>
      <w:r>
        <w:t xml:space="preserve"> 1) проверка усвоения учащимися алгоритма решения неравенств методом интервалов;</w:t>
      </w:r>
    </w:p>
    <w:p w:rsidR="003378FC" w:rsidRDefault="003378FC" w:rsidP="00190E14">
      <w:pPr>
        <w:spacing w:before="60" w:after="60"/>
        <w:ind w:left="1560" w:hanging="1276"/>
        <w:jc w:val="both"/>
      </w:pPr>
      <w:r>
        <w:t xml:space="preserve">                2) коррекция навыков проведения сравнения чисел, навыков исследования свой</w:t>
      </w:r>
      <w:proofErr w:type="gramStart"/>
      <w:r>
        <w:t>ств кв</w:t>
      </w:r>
      <w:proofErr w:type="gramEnd"/>
      <w:r>
        <w:t xml:space="preserve">адратного трёхчлена;                     </w:t>
      </w:r>
    </w:p>
    <w:p w:rsidR="003378FC" w:rsidRDefault="003378FC" w:rsidP="002639CA">
      <w:pPr>
        <w:ind w:left="1418" w:hanging="142"/>
        <w:jc w:val="both"/>
      </w:pPr>
      <w:r>
        <w:t>3</w:t>
      </w:r>
      <w:r w:rsidRPr="008D4BEE">
        <w:t xml:space="preserve">) развитие навыков работы в коллективе, умений излагать </w:t>
      </w:r>
      <w:r w:rsidR="00A45FF7">
        <w:t xml:space="preserve">и применять ранее </w:t>
      </w:r>
      <w:r w:rsidRPr="008D4BEE">
        <w:t>изученный материал</w:t>
      </w:r>
      <w:r>
        <w:t>;</w:t>
      </w:r>
    </w:p>
    <w:p w:rsidR="003378FC" w:rsidRDefault="003378FC" w:rsidP="00190E14">
      <w:pPr>
        <w:jc w:val="both"/>
      </w:pPr>
      <w:r>
        <w:t xml:space="preserve">                     4) подготовка к ГИА.</w:t>
      </w:r>
    </w:p>
    <w:p w:rsidR="003378FC" w:rsidRPr="00FF71E0" w:rsidRDefault="003378FC" w:rsidP="00190E14">
      <w:pPr>
        <w:jc w:val="both"/>
        <w:rPr>
          <w:u w:val="single"/>
        </w:rPr>
      </w:pPr>
      <w:r w:rsidRPr="00FF71E0">
        <w:rPr>
          <w:u w:val="single"/>
        </w:rPr>
        <w:t>Обучающие технологии:</w:t>
      </w:r>
    </w:p>
    <w:p w:rsidR="003378FC" w:rsidRDefault="003378FC" w:rsidP="00190E14">
      <w:pPr>
        <w:numPr>
          <w:ilvl w:val="0"/>
          <w:numId w:val="1"/>
        </w:numPr>
        <w:jc w:val="both"/>
      </w:pPr>
      <w:r>
        <w:t>ИКТ</w:t>
      </w:r>
      <w:r w:rsidR="00190E14">
        <w:t>;</w:t>
      </w:r>
    </w:p>
    <w:p w:rsidR="003378FC" w:rsidRDefault="003378FC" w:rsidP="00190E14">
      <w:pPr>
        <w:numPr>
          <w:ilvl w:val="0"/>
          <w:numId w:val="1"/>
        </w:numPr>
        <w:jc w:val="both"/>
      </w:pPr>
      <w:r>
        <w:t xml:space="preserve">педагогика сотрудничества (разбиение материала на блоки, проведение совместных анализов решения заданий блока, </w:t>
      </w:r>
      <w:proofErr w:type="spellStart"/>
      <w:r w:rsidR="00190E14">
        <w:t>взаимо</w:t>
      </w:r>
      <w:proofErr w:type="spellEnd"/>
      <w:r w:rsidR="00190E14">
        <w:t xml:space="preserve"> и </w:t>
      </w:r>
      <w:r>
        <w:t>самоконтроль)</w:t>
      </w:r>
      <w:r w:rsidR="00190E14">
        <w:t>;</w:t>
      </w:r>
    </w:p>
    <w:p w:rsidR="003378FC" w:rsidRDefault="003378FC" w:rsidP="00190E14">
      <w:pPr>
        <w:numPr>
          <w:ilvl w:val="0"/>
          <w:numId w:val="1"/>
        </w:numPr>
        <w:jc w:val="both"/>
      </w:pPr>
      <w:r>
        <w:t>проблемное обучение</w:t>
      </w:r>
      <w:r w:rsidR="00190E14">
        <w:t>;</w:t>
      </w:r>
    </w:p>
    <w:p w:rsidR="003378FC" w:rsidRPr="008D4BEE" w:rsidRDefault="003378FC" w:rsidP="00190E14">
      <w:pPr>
        <w:numPr>
          <w:ilvl w:val="0"/>
          <w:numId w:val="1"/>
        </w:numPr>
        <w:jc w:val="both"/>
      </w:pPr>
      <w:r>
        <w:t>здоровьесберегающие</w:t>
      </w:r>
      <w:r w:rsidR="00190E14">
        <w:t>.</w:t>
      </w:r>
    </w:p>
    <w:p w:rsidR="003378FC" w:rsidRDefault="003378FC" w:rsidP="00190E14">
      <w:pPr>
        <w:ind w:firstLine="720"/>
        <w:jc w:val="both"/>
        <w:rPr>
          <w:b/>
        </w:rPr>
      </w:pPr>
    </w:p>
    <w:p w:rsidR="003378FC" w:rsidRDefault="003378FC" w:rsidP="00190E14">
      <w:pPr>
        <w:ind w:firstLine="720"/>
        <w:jc w:val="center"/>
        <w:rPr>
          <w:b/>
        </w:rPr>
      </w:pPr>
      <w:r w:rsidRPr="008D4BEE">
        <w:rPr>
          <w:b/>
        </w:rPr>
        <w:t>ХОД УРОКА</w:t>
      </w:r>
    </w:p>
    <w:p w:rsidR="00060DAC" w:rsidRDefault="00060DAC" w:rsidP="00190E14">
      <w:pPr>
        <w:ind w:firstLine="720"/>
        <w:jc w:val="center"/>
        <w:rPr>
          <w:b/>
        </w:rPr>
      </w:pPr>
    </w:p>
    <w:p w:rsidR="00190E14" w:rsidRDefault="00190E14" w:rsidP="00190E14">
      <w:pPr>
        <w:ind w:firstLine="720"/>
        <w:jc w:val="both"/>
      </w:pPr>
      <w:r w:rsidRPr="00190E14">
        <w:t xml:space="preserve">Коррекция </w:t>
      </w:r>
      <w:r>
        <w:t>навыков проводится через проверку домашнего задания к уроку:</w:t>
      </w:r>
    </w:p>
    <w:p w:rsidR="00190E14" w:rsidRDefault="00190E14" w:rsidP="00190E14">
      <w:pPr>
        <w:ind w:firstLine="720"/>
        <w:jc w:val="both"/>
      </w:pPr>
      <w:r>
        <w:t>Карточка – задание (домашняя работа)</w:t>
      </w:r>
    </w:p>
    <w:p w:rsidR="00190E14" w:rsidRDefault="00190E14" w:rsidP="00190E14">
      <w:pPr>
        <w:ind w:firstLine="720"/>
      </w:pPr>
    </w:p>
    <w:tbl>
      <w:tblPr>
        <w:tblStyle w:val="a3"/>
        <w:tblW w:w="0" w:type="auto"/>
        <w:jc w:val="center"/>
        <w:tblInd w:w="150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5431"/>
      </w:tblGrid>
      <w:tr w:rsidR="00190E14" w:rsidTr="00060DAC">
        <w:trPr>
          <w:trHeight w:val="243"/>
          <w:jc w:val="center"/>
        </w:trPr>
        <w:tc>
          <w:tcPr>
            <w:tcW w:w="8691" w:type="dxa"/>
            <w:gridSpan w:val="2"/>
          </w:tcPr>
          <w:p w:rsidR="00190E14" w:rsidRDefault="00190E14" w:rsidP="009D585B">
            <w:pPr>
              <w:jc w:val="center"/>
              <w:rPr>
                <w:b/>
              </w:rPr>
            </w:pPr>
            <w:r w:rsidRPr="002337ED">
              <w:rPr>
                <w:b/>
              </w:rPr>
              <w:t>Тема «Метод интервалов»</w:t>
            </w:r>
          </w:p>
        </w:tc>
      </w:tr>
      <w:tr w:rsidR="00CB0898" w:rsidTr="00060DAC">
        <w:trPr>
          <w:trHeight w:val="2913"/>
          <w:jc w:val="center"/>
        </w:trPr>
        <w:tc>
          <w:tcPr>
            <w:tcW w:w="3260" w:type="dxa"/>
          </w:tcPr>
          <w:p w:rsidR="00CB0898" w:rsidRPr="002337ED" w:rsidRDefault="00CB0898" w:rsidP="00190E14">
            <w:pPr>
              <w:jc w:val="center"/>
              <w:rPr>
                <w:b/>
              </w:rPr>
            </w:pPr>
            <w:r w:rsidRPr="00A45FF7">
              <w:rPr>
                <w:position w:val="-188"/>
                <w:sz w:val="24"/>
                <w:szCs w:val="24"/>
              </w:rPr>
              <w:object w:dxaOrig="3300" w:dyaOrig="3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2in" o:ole="">
                  <v:imagedata r:id="rId5" o:title=""/>
                </v:shape>
                <o:OLEObject Type="Embed" ProgID="Equation.DSMT4" ShapeID="_x0000_i1025" DrawAspect="Content" ObjectID="_1608476443" r:id="rId6"/>
              </w:object>
            </w:r>
          </w:p>
        </w:tc>
        <w:tc>
          <w:tcPr>
            <w:tcW w:w="5431" w:type="dxa"/>
          </w:tcPr>
          <w:p w:rsidR="00CB0898" w:rsidRPr="002337ED" w:rsidRDefault="00060DAC" w:rsidP="00190E14">
            <w:pPr>
              <w:jc w:val="center"/>
              <w:rPr>
                <w:b/>
              </w:rPr>
            </w:pPr>
            <w:r w:rsidRPr="00A45FF7">
              <w:rPr>
                <w:position w:val="-190"/>
                <w:sz w:val="24"/>
                <w:szCs w:val="24"/>
              </w:rPr>
              <w:object w:dxaOrig="5899" w:dyaOrig="3920">
                <v:shape id="_x0000_i1026" type="#_x0000_t75" style="width:225.75pt;height:140.25pt" o:ole="">
                  <v:imagedata r:id="rId7" o:title=""/>
                </v:shape>
                <o:OLEObject Type="Embed" ProgID="Equation.DSMT4" ShapeID="_x0000_i1026" DrawAspect="Content" ObjectID="_1608476444" r:id="rId8"/>
              </w:object>
            </w:r>
          </w:p>
        </w:tc>
      </w:tr>
    </w:tbl>
    <w:p w:rsidR="00190E14" w:rsidRPr="002337ED" w:rsidRDefault="00190E14" w:rsidP="00190E14">
      <w:pPr>
        <w:jc w:val="center"/>
        <w:rPr>
          <w:b/>
          <w:sz w:val="16"/>
          <w:szCs w:val="16"/>
        </w:rPr>
      </w:pPr>
    </w:p>
    <w:p w:rsidR="00190E14" w:rsidRDefault="00CB0898" w:rsidP="00190E14">
      <w:pPr>
        <w:spacing w:before="60" w:after="60"/>
        <w:ind w:firstLine="425"/>
        <w:jc w:val="both"/>
      </w:pPr>
      <w:r>
        <w:rPr>
          <w:sz w:val="22"/>
          <w:szCs w:val="22"/>
        </w:rPr>
        <w:t>П</w:t>
      </w:r>
      <w:r w:rsidR="00190E14">
        <w:t>режде, чем приступим к проверке выполнения домашнего задания, повторим алгоритм решения неравенств методом интервалов (Слайд №1)</w:t>
      </w:r>
      <w:r w:rsidR="002B103B">
        <w:t>:</w:t>
      </w:r>
    </w:p>
    <w:p w:rsidR="002B103B" w:rsidRDefault="00E66727" w:rsidP="00190E14">
      <w:pPr>
        <w:spacing w:before="60" w:after="60"/>
        <w:ind w:firstLine="425"/>
        <w:jc w:val="both"/>
      </w:pPr>
      <w:r>
        <w:rPr>
          <w:noProof/>
        </w:rPr>
        <w:pict>
          <v:shape id="_x0000_s1038" type="#_x0000_t75" style="position:absolute;left:0;text-align:left;margin-left:191.35pt;margin-top:.6pt;width:183.5pt;height:18.45pt;z-index:251672576">
            <v:imagedata r:id="rId9" o:title=""/>
          </v:shape>
          <o:OLEObject Type="Embed" ProgID="Equation.DSMT4" ShapeID="_x0000_s1038" DrawAspect="Content" ObjectID="_1608476488" r:id="rId10"/>
        </w:pict>
      </w:r>
      <w:r w:rsidR="002B103B">
        <w:t xml:space="preserve">1) привести неравенство к виду </w:t>
      </w:r>
    </w:p>
    <w:p w:rsidR="002B103B" w:rsidRDefault="002B103B" w:rsidP="00190E14">
      <w:pPr>
        <w:spacing w:before="60" w:after="60"/>
        <w:ind w:firstLine="425"/>
        <w:jc w:val="both"/>
      </w:pPr>
      <w:r w:rsidRPr="002B103B">
        <w:t xml:space="preserve">2) </w:t>
      </w:r>
      <w:r>
        <w:t xml:space="preserve">разложить </w:t>
      </w:r>
      <w:r w:rsidRPr="00294A5E">
        <w:rPr>
          <w:position w:val="-14"/>
        </w:rPr>
        <w:object w:dxaOrig="580" w:dyaOrig="400">
          <v:shape id="_x0000_i1027" type="#_x0000_t75" style="width:24.75pt;height:17.25pt" o:ole="">
            <v:imagedata r:id="rId11" o:title=""/>
          </v:shape>
          <o:OLEObject Type="Embed" ProgID="Equation.DSMT4" ShapeID="_x0000_i1027" DrawAspect="Content" ObjectID="_1608476445" r:id="rId12"/>
        </w:object>
      </w:r>
      <w:r>
        <w:t>на линейные множители (если это возможно);</w:t>
      </w:r>
    </w:p>
    <w:p w:rsidR="00190E14" w:rsidRPr="00D359C0" w:rsidRDefault="002B103B" w:rsidP="002B103B">
      <w:pPr>
        <w:pStyle w:val="a4"/>
        <w:numPr>
          <w:ilvl w:val="0"/>
          <w:numId w:val="3"/>
        </w:numPr>
        <w:spacing w:before="60" w:after="60"/>
        <w:jc w:val="both"/>
        <w:rPr>
          <w:b/>
        </w:rPr>
      </w:pPr>
      <w:r w:rsidRPr="002B103B">
        <w:rPr>
          <w:b/>
          <w:i/>
        </w:rPr>
        <w:t>Вопрос</w:t>
      </w:r>
      <w:r>
        <w:t xml:space="preserve">: Всегда ли возможна указанная операция? </w:t>
      </w:r>
      <w:r w:rsidRPr="00D359C0">
        <w:rPr>
          <w:b/>
        </w:rPr>
        <w:t>(</w:t>
      </w:r>
      <w:r w:rsidR="007E2C91" w:rsidRPr="00D359C0">
        <w:rPr>
          <w:b/>
          <w:i/>
        </w:rPr>
        <w:t>нет</w:t>
      </w:r>
      <w:r w:rsidRPr="00D359C0">
        <w:rPr>
          <w:b/>
        </w:rPr>
        <w:t>)</w:t>
      </w:r>
    </w:p>
    <w:p w:rsidR="002B103B" w:rsidRDefault="002B103B" w:rsidP="002B103B">
      <w:pPr>
        <w:spacing w:before="60" w:after="60"/>
        <w:ind w:left="480"/>
        <w:jc w:val="both"/>
      </w:pPr>
      <w:r>
        <w:t xml:space="preserve">3) определить нули каждого линейного выражения и отметить их на </w:t>
      </w:r>
      <w:proofErr w:type="gramStart"/>
      <w:r>
        <w:t>координатной</w:t>
      </w:r>
      <w:proofErr w:type="gramEnd"/>
      <w:r>
        <w:t xml:space="preserve"> прямой;</w:t>
      </w:r>
    </w:p>
    <w:p w:rsidR="00D359C0" w:rsidRDefault="002B103B" w:rsidP="002B103B">
      <w:pPr>
        <w:pStyle w:val="a4"/>
        <w:numPr>
          <w:ilvl w:val="0"/>
          <w:numId w:val="3"/>
        </w:numPr>
        <w:spacing w:before="60" w:after="60"/>
        <w:jc w:val="both"/>
      </w:pPr>
      <w:r w:rsidRPr="002B103B">
        <w:rPr>
          <w:b/>
          <w:i/>
        </w:rPr>
        <w:t>Вопрос</w:t>
      </w:r>
      <w:r>
        <w:t xml:space="preserve">: Как обозначаются на </w:t>
      </w:r>
      <w:proofErr w:type="gramStart"/>
      <w:r>
        <w:t>координатной</w:t>
      </w:r>
      <w:proofErr w:type="gramEnd"/>
      <w:r>
        <w:t xml:space="preserve"> прямой нули знаменателя?</w:t>
      </w:r>
    </w:p>
    <w:p w:rsidR="002B103B" w:rsidRPr="00D359C0" w:rsidRDefault="007E2C91" w:rsidP="00D359C0">
      <w:pPr>
        <w:spacing w:before="60" w:after="60"/>
        <w:ind w:left="840"/>
        <w:jc w:val="both"/>
        <w:rPr>
          <w:b/>
        </w:rPr>
      </w:pPr>
      <w:r w:rsidRPr="00D359C0">
        <w:rPr>
          <w:b/>
        </w:rPr>
        <w:t>(</w:t>
      </w:r>
      <w:r w:rsidRPr="00D359C0">
        <w:rPr>
          <w:b/>
          <w:i/>
        </w:rPr>
        <w:t>выколотой точкой, т.к. не могут быть включены в решение неравенства</w:t>
      </w:r>
      <w:r w:rsidRPr="00D359C0">
        <w:rPr>
          <w:b/>
        </w:rPr>
        <w:t>)</w:t>
      </w:r>
    </w:p>
    <w:p w:rsidR="007E2C91" w:rsidRDefault="002B103B" w:rsidP="007E2C91">
      <w:pPr>
        <w:spacing w:before="60" w:after="60"/>
        <w:ind w:left="480"/>
        <w:jc w:val="both"/>
        <w:rPr>
          <w:sz w:val="22"/>
          <w:szCs w:val="22"/>
        </w:rPr>
      </w:pPr>
      <w:r>
        <w:t xml:space="preserve">4) определить кратность каждого </w:t>
      </w:r>
      <w:r w:rsidR="00CB0898">
        <w:t>нуля</w:t>
      </w:r>
      <w:proofErr w:type="gramStart"/>
      <w:r w:rsidR="00060DAC">
        <w:t xml:space="preserve"> </w:t>
      </w:r>
      <w:r>
        <w:t>(</w:t>
      </w:r>
      <w:r w:rsidR="00CB0898">
        <w:t xml:space="preserve">* - </w:t>
      </w:r>
      <w:proofErr w:type="gramEnd"/>
      <w:r w:rsidR="00CB0898">
        <w:t>обозначение четной кратности</w:t>
      </w:r>
      <w:r w:rsidR="007E2C91">
        <w:rPr>
          <w:sz w:val="22"/>
          <w:szCs w:val="22"/>
        </w:rPr>
        <w:t>);</w:t>
      </w:r>
    </w:p>
    <w:p w:rsidR="007E2C91" w:rsidRDefault="007E2C91" w:rsidP="007E2C91">
      <w:pPr>
        <w:pStyle w:val="a4"/>
        <w:numPr>
          <w:ilvl w:val="0"/>
          <w:numId w:val="3"/>
        </w:numPr>
        <w:spacing w:before="60" w:after="60"/>
        <w:jc w:val="both"/>
      </w:pPr>
      <w:r w:rsidRPr="002B103B">
        <w:rPr>
          <w:b/>
          <w:i/>
        </w:rPr>
        <w:t>Вопрос</w:t>
      </w:r>
      <w:r>
        <w:t>: Как влияет кратность на смену знака выражения левой части неравенства?</w:t>
      </w:r>
    </w:p>
    <w:p w:rsidR="00190E14" w:rsidRPr="00CB0898" w:rsidRDefault="007E2C91" w:rsidP="007E2C91">
      <w:pPr>
        <w:spacing w:before="60" w:after="60"/>
        <w:ind w:left="480"/>
        <w:jc w:val="both"/>
        <w:rPr>
          <w:b/>
        </w:rPr>
      </w:pPr>
      <w:r w:rsidRPr="00CB0898">
        <w:rPr>
          <w:b/>
        </w:rPr>
        <w:t>(</w:t>
      </w:r>
      <w:r w:rsidRPr="00CB0898">
        <w:rPr>
          <w:b/>
          <w:i/>
        </w:rPr>
        <w:t>если кратность числа четная, то при переходе через эт</w:t>
      </w:r>
      <w:r w:rsidR="002639CA">
        <w:rPr>
          <w:b/>
          <w:i/>
        </w:rPr>
        <w:t xml:space="preserve">очисло </w:t>
      </w:r>
      <w:r w:rsidRPr="00CB0898">
        <w:rPr>
          <w:b/>
          <w:i/>
        </w:rPr>
        <w:t>выражение левой части неравенства не меняет свой знак</w:t>
      </w:r>
      <w:r w:rsidRPr="00CB0898">
        <w:rPr>
          <w:b/>
        </w:rPr>
        <w:t>)</w:t>
      </w:r>
    </w:p>
    <w:p w:rsidR="007E2C91" w:rsidRDefault="007E2C91" w:rsidP="007E2C91">
      <w:pPr>
        <w:spacing w:before="60" w:after="60"/>
        <w:ind w:left="480"/>
        <w:jc w:val="both"/>
      </w:pPr>
      <w:r>
        <w:t xml:space="preserve">5) определить знак </w:t>
      </w:r>
      <w:r w:rsidRPr="00294A5E">
        <w:rPr>
          <w:position w:val="-14"/>
        </w:rPr>
        <w:object w:dxaOrig="580" w:dyaOrig="400">
          <v:shape id="_x0000_i1028" type="#_x0000_t75" style="width:24.75pt;height:17.25pt" o:ole="">
            <v:imagedata r:id="rId11" o:title=""/>
          </v:shape>
          <o:OLEObject Type="Embed" ProgID="Equation.DSMT4" ShapeID="_x0000_i1028" DrawAspect="Content" ObjectID="_1608476446" r:id="rId13"/>
        </w:object>
      </w:r>
      <w:r>
        <w:t xml:space="preserve"> в любом из полученных числовых промежутков и </w:t>
      </w:r>
      <w:proofErr w:type="spellStart"/>
      <w:r>
        <w:t>прочередовать</w:t>
      </w:r>
      <w:proofErr w:type="spellEnd"/>
      <w:r>
        <w:t xml:space="preserve"> его</w:t>
      </w:r>
      <w:r w:rsidR="006C333F">
        <w:t>, учитывая кратность точек;</w:t>
      </w:r>
    </w:p>
    <w:p w:rsidR="006C333F" w:rsidRPr="002337ED" w:rsidRDefault="006C333F" w:rsidP="007E2C91">
      <w:pPr>
        <w:spacing w:before="60" w:after="60"/>
        <w:ind w:left="480"/>
        <w:jc w:val="both"/>
        <w:rPr>
          <w:sz w:val="22"/>
          <w:szCs w:val="22"/>
        </w:rPr>
      </w:pPr>
      <w:r>
        <w:t xml:space="preserve">6) </w:t>
      </w:r>
      <w:r w:rsidRPr="006C333F">
        <w:rPr>
          <w:b/>
        </w:rPr>
        <w:t>ПРАВИЛЬНО</w:t>
      </w:r>
      <w:r>
        <w:t xml:space="preserve"> выбрать ответ.</w:t>
      </w:r>
    </w:p>
    <w:p w:rsidR="006C333F" w:rsidRDefault="006C333F" w:rsidP="00190E14"/>
    <w:p w:rsidR="00190E14" w:rsidRDefault="006C333F" w:rsidP="00190E14">
      <w:r w:rsidRPr="006C333F">
        <w:t>Перейдем к проверке домашнего задания.</w:t>
      </w:r>
    </w:p>
    <w:p w:rsidR="006C333F" w:rsidRDefault="006C333F" w:rsidP="00190E14">
      <w:r w:rsidRPr="006C333F">
        <w:rPr>
          <w:b/>
          <w:u w:val="single"/>
        </w:rPr>
        <w:t>БЛОК I</w:t>
      </w:r>
      <w:r>
        <w:t>: Есть ли вопросы по решению неравенств этого блока?</w:t>
      </w:r>
    </w:p>
    <w:p w:rsidR="006C333F" w:rsidRDefault="006C333F" w:rsidP="00D729AE">
      <w:pPr>
        <w:ind w:firstLine="567"/>
        <w:jc w:val="both"/>
      </w:pPr>
      <w:r>
        <w:t>Проверьте последний шаг своих преобразований левой части неравенств</w:t>
      </w:r>
      <w:r w:rsidR="00D729AE">
        <w:t>а</w:t>
      </w:r>
      <w:r>
        <w:t xml:space="preserve"> и исследование знака </w:t>
      </w:r>
      <w:r w:rsidRPr="00294A5E">
        <w:rPr>
          <w:position w:val="-14"/>
        </w:rPr>
        <w:object w:dxaOrig="580" w:dyaOrig="400">
          <v:shape id="_x0000_i1029" type="#_x0000_t75" style="width:24.75pt;height:17.25pt" o:ole="">
            <v:imagedata r:id="rId11" o:title=""/>
          </v:shape>
          <o:OLEObject Type="Embed" ProgID="Equation.DSMT4" ShapeID="_x0000_i1029" DrawAspect="Content" ObjectID="_1608476447" r:id="rId14"/>
        </w:object>
      </w:r>
      <w:proofErr w:type="gramStart"/>
      <w:r>
        <w:t>на</w:t>
      </w:r>
      <w:proofErr w:type="gramEnd"/>
      <w:r>
        <w:t xml:space="preserve"> координатной прямой. (Слайд №2)</w:t>
      </w:r>
    </w:p>
    <w:p w:rsidR="00190E14" w:rsidRPr="0070709A" w:rsidRDefault="00190E14" w:rsidP="0049663F">
      <w:pPr>
        <w:ind w:firstLine="567"/>
        <w:jc w:val="center"/>
        <w:rPr>
          <w:b/>
          <w:sz w:val="16"/>
          <w:szCs w:val="16"/>
        </w:rPr>
      </w:pPr>
    </w:p>
    <w:tbl>
      <w:tblPr>
        <w:tblW w:w="9001" w:type="dxa"/>
        <w:jc w:val="center"/>
        <w:tblInd w:w="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4"/>
        <w:gridCol w:w="3260"/>
        <w:gridCol w:w="2977"/>
      </w:tblGrid>
      <w:tr w:rsidR="006C333F" w:rsidTr="007A5B72">
        <w:trPr>
          <w:trHeight w:val="806"/>
          <w:jc w:val="center"/>
        </w:trPr>
        <w:tc>
          <w:tcPr>
            <w:tcW w:w="2764" w:type="dxa"/>
            <w:vAlign w:val="center"/>
          </w:tcPr>
          <w:p w:rsidR="006C333F" w:rsidRDefault="00130E36" w:rsidP="00F92F02">
            <w:pPr>
              <w:jc w:val="center"/>
            </w:pPr>
            <w:r w:rsidRPr="00130E36">
              <w:rPr>
                <w:position w:val="-42"/>
              </w:rPr>
              <w:object w:dxaOrig="2420" w:dyaOrig="900">
                <v:shape id="_x0000_i1030" type="#_x0000_t75" style="width:96pt;height:35.25pt" o:ole="">
                  <v:imagedata r:id="rId15" o:title=""/>
                </v:shape>
                <o:OLEObject Type="Embed" ProgID="Equation.DSMT4" ShapeID="_x0000_i1030" DrawAspect="Content" ObjectID="_1608476448" r:id="rId16"/>
              </w:object>
            </w:r>
          </w:p>
        </w:tc>
        <w:tc>
          <w:tcPr>
            <w:tcW w:w="3260" w:type="dxa"/>
            <w:vAlign w:val="center"/>
          </w:tcPr>
          <w:p w:rsidR="00FE5445" w:rsidRDefault="00FE5445" w:rsidP="00F92F0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66407" cy="498555"/>
                  <wp:effectExtent l="0" t="0" r="0" b="0"/>
                  <wp:docPr id="3308" name="Рисунок 3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92" cy="498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2FDB" w:rsidRPr="00FE5445" w:rsidRDefault="00B22FDB" w:rsidP="00F92F02">
            <w:pPr>
              <w:jc w:val="center"/>
              <w:rPr>
                <w:lang w:val="en-US"/>
              </w:rPr>
            </w:pPr>
            <w:r w:rsidRPr="00B22FDB">
              <w:rPr>
                <w:position w:val="-92"/>
              </w:rPr>
              <w:object w:dxaOrig="1380" w:dyaOrig="1960">
                <v:shape id="_x0000_i1031" type="#_x0000_t75" style="width:45.75pt;height:64.5pt" o:ole="">
                  <v:imagedata r:id="rId18" o:title=""/>
                </v:shape>
                <o:OLEObject Type="Embed" ProgID="Equation.DSMT4" ShapeID="_x0000_i1031" DrawAspect="Content" ObjectID="_1608476449" r:id="rId19"/>
              </w:object>
            </w:r>
          </w:p>
        </w:tc>
        <w:tc>
          <w:tcPr>
            <w:tcW w:w="2977" w:type="dxa"/>
            <w:vAlign w:val="center"/>
          </w:tcPr>
          <w:p w:rsidR="006C333F" w:rsidRDefault="00130E36" w:rsidP="007006EE">
            <w:pPr>
              <w:ind w:left="34"/>
              <w:jc w:val="center"/>
              <w:rPr>
                <w:noProof/>
              </w:rPr>
            </w:pPr>
            <w:r w:rsidRPr="001850BB">
              <w:rPr>
                <w:position w:val="-28"/>
              </w:rPr>
              <w:object w:dxaOrig="2299" w:dyaOrig="680">
                <v:shape id="_x0000_i1032" type="#_x0000_t75" style="width:97.5pt;height:28.5pt;mso-position-horizontal:absolute" o:ole="" o:allowoverlap="f">
                  <v:imagedata r:id="rId20" o:title=""/>
                </v:shape>
                <o:OLEObject Type="Embed" ProgID="Equation.DSMT4" ShapeID="_x0000_i1032" DrawAspect="Content" ObjectID="_1608476450" r:id="rId21"/>
              </w:object>
            </w:r>
          </w:p>
        </w:tc>
      </w:tr>
      <w:tr w:rsidR="006C333F" w:rsidTr="007A5B72">
        <w:trPr>
          <w:trHeight w:val="359"/>
          <w:jc w:val="center"/>
        </w:trPr>
        <w:tc>
          <w:tcPr>
            <w:tcW w:w="2764" w:type="dxa"/>
            <w:vAlign w:val="center"/>
          </w:tcPr>
          <w:p w:rsidR="006C333F" w:rsidRDefault="00130E36" w:rsidP="00F92F02">
            <w:pPr>
              <w:jc w:val="center"/>
            </w:pPr>
            <w:r w:rsidRPr="001850BB">
              <w:rPr>
                <w:position w:val="-36"/>
              </w:rPr>
              <w:object w:dxaOrig="2320" w:dyaOrig="840">
                <v:shape id="_x0000_i1033" type="#_x0000_t75" style="width:91.5pt;height:33pt" o:ole="">
                  <v:imagedata r:id="rId22" o:title=""/>
                </v:shape>
                <o:OLEObject Type="Embed" ProgID="Equation.DSMT4" ShapeID="_x0000_i1033" DrawAspect="Content" ObjectID="_1608476451" r:id="rId23"/>
              </w:object>
            </w:r>
          </w:p>
        </w:tc>
        <w:tc>
          <w:tcPr>
            <w:tcW w:w="3260" w:type="dxa"/>
            <w:vAlign w:val="center"/>
          </w:tcPr>
          <w:p w:rsidR="006C333F" w:rsidRDefault="00FE5445" w:rsidP="00F92F02">
            <w:pPr>
              <w:ind w:firstLine="3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6407" cy="470800"/>
                  <wp:effectExtent l="0" t="0" r="0" b="0"/>
                  <wp:docPr id="3329" name="Рисунок 3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519" cy="477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6C333F" w:rsidRDefault="00002619" w:rsidP="007006EE">
            <w:pPr>
              <w:jc w:val="center"/>
              <w:rPr>
                <w:noProof/>
              </w:rPr>
            </w:pPr>
            <w:r w:rsidRPr="001850BB">
              <w:rPr>
                <w:position w:val="-28"/>
              </w:rPr>
              <w:object w:dxaOrig="1960" w:dyaOrig="680">
                <v:shape id="_x0000_i1034" type="#_x0000_t75" style="width:83.25pt;height:28.5pt" o:ole="">
                  <v:imagedata r:id="rId25" o:title=""/>
                </v:shape>
                <o:OLEObject Type="Embed" ProgID="Equation.DSMT4" ShapeID="_x0000_i1034" DrawAspect="Content" ObjectID="_1608476452" r:id="rId26"/>
              </w:object>
            </w:r>
          </w:p>
        </w:tc>
      </w:tr>
      <w:tr w:rsidR="006C333F" w:rsidTr="007A5B72">
        <w:trPr>
          <w:trHeight w:val="349"/>
          <w:jc w:val="center"/>
        </w:trPr>
        <w:tc>
          <w:tcPr>
            <w:tcW w:w="2764" w:type="dxa"/>
            <w:vAlign w:val="center"/>
          </w:tcPr>
          <w:p w:rsidR="006C333F" w:rsidRDefault="00E66727" w:rsidP="00F92F02">
            <w:pPr>
              <w:ind w:firstLine="567"/>
              <w:jc w:val="center"/>
            </w:pPr>
            <w:r>
              <w:rPr>
                <w:noProof/>
              </w:rPr>
              <w:pict>
                <v:shape id="_x0000_s1065" type="#_x0000_t75" style="position:absolute;left:0;text-align:left;margin-left:21.95pt;margin-top:5.95pt;width:78.15pt;height:25.55pt;z-index:251685888;mso-position-horizontal-relative:text;mso-position-vertical-relative:text">
                  <v:imagedata r:id="rId27" o:title=""/>
                </v:shape>
                <o:OLEObject Type="Embed" ProgID="Equation.DSMT4" ShapeID="_x0000_s1065" DrawAspect="Content" ObjectID="_1608476489" r:id="rId28"/>
              </w:pict>
            </w:r>
          </w:p>
          <w:p w:rsidR="006C333F" w:rsidRDefault="006C333F" w:rsidP="00F92F02">
            <w:pPr>
              <w:ind w:firstLine="567"/>
              <w:jc w:val="center"/>
            </w:pPr>
          </w:p>
          <w:p w:rsidR="0070709A" w:rsidRDefault="0070709A" w:rsidP="00F92F02">
            <w:pPr>
              <w:ind w:firstLine="567"/>
              <w:jc w:val="center"/>
            </w:pPr>
          </w:p>
        </w:tc>
        <w:tc>
          <w:tcPr>
            <w:tcW w:w="3260" w:type="dxa"/>
            <w:vAlign w:val="center"/>
          </w:tcPr>
          <w:p w:rsidR="006C333F" w:rsidRDefault="007006EE" w:rsidP="00F92F02">
            <w:pPr>
              <w:ind w:firstLine="3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5910" cy="322580"/>
                  <wp:effectExtent l="0" t="0" r="0" b="0"/>
                  <wp:docPr id="3331" name="Рисунок 3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32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6C333F" w:rsidRDefault="00E66727" w:rsidP="0049663F">
            <w:pPr>
              <w:ind w:firstLine="567"/>
              <w:rPr>
                <w:noProof/>
              </w:rPr>
            </w:pPr>
            <w:r>
              <w:rPr>
                <w:noProof/>
              </w:rPr>
              <w:pict>
                <v:shape id="_x0000_s1068" type="#_x0000_t75" style="position:absolute;left:0;text-align:left;margin-left:31.65pt;margin-top:2.45pt;width:78.6pt;height:16.9pt;z-index:251688960;mso-position-horizontal-relative:text;mso-position-vertical-relative:text">
                  <v:imagedata r:id="rId30" o:title=""/>
                </v:shape>
                <o:OLEObject Type="Embed" ProgID="Equation.DSMT4" ShapeID="_x0000_s1068" DrawAspect="Content" ObjectID="_1608476490" r:id="rId31"/>
              </w:pict>
            </w:r>
          </w:p>
        </w:tc>
      </w:tr>
      <w:tr w:rsidR="006C333F" w:rsidTr="007A5B72">
        <w:trPr>
          <w:trHeight w:val="359"/>
          <w:jc w:val="center"/>
        </w:trPr>
        <w:tc>
          <w:tcPr>
            <w:tcW w:w="2764" w:type="dxa"/>
            <w:vAlign w:val="center"/>
          </w:tcPr>
          <w:p w:rsidR="006C333F" w:rsidRDefault="00E66727" w:rsidP="00F92F02">
            <w:pPr>
              <w:ind w:firstLine="567"/>
              <w:jc w:val="center"/>
            </w:pPr>
            <w:r>
              <w:rPr>
                <w:noProof/>
              </w:rPr>
              <w:pict>
                <v:shape id="_x0000_s1066" type="#_x0000_t75" style="position:absolute;left:0;text-align:left;margin-left:21.95pt;margin-top:6.6pt;width:64pt;height:24.6pt;z-index:251686912;mso-position-horizontal-relative:text;mso-position-vertical-relative:text">
                  <v:imagedata r:id="rId32" o:title=""/>
                </v:shape>
                <o:OLEObject Type="Embed" ProgID="Equation.DSMT4" ShapeID="_x0000_s1066" DrawAspect="Content" ObjectID="_1608476491" r:id="rId33"/>
              </w:pict>
            </w:r>
          </w:p>
          <w:p w:rsidR="0070709A" w:rsidRDefault="0070709A" w:rsidP="00F92F02">
            <w:pPr>
              <w:ind w:firstLine="567"/>
              <w:jc w:val="center"/>
            </w:pPr>
          </w:p>
          <w:p w:rsidR="0070709A" w:rsidRDefault="0070709A" w:rsidP="00F92F02">
            <w:pPr>
              <w:ind w:firstLine="567"/>
              <w:jc w:val="center"/>
            </w:pPr>
          </w:p>
        </w:tc>
        <w:tc>
          <w:tcPr>
            <w:tcW w:w="3260" w:type="dxa"/>
            <w:vAlign w:val="center"/>
          </w:tcPr>
          <w:p w:rsidR="00D9592A" w:rsidRDefault="00D9592A" w:rsidP="00F92F02">
            <w:pPr>
              <w:ind w:firstLine="33"/>
              <w:jc w:val="center"/>
            </w:pPr>
          </w:p>
          <w:p w:rsidR="006C333F" w:rsidRDefault="007006EE" w:rsidP="00F92F02">
            <w:pPr>
              <w:ind w:firstLine="3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0748" cy="443841"/>
                  <wp:effectExtent l="0" t="0" r="0" b="0"/>
                  <wp:docPr id="3332" name="Рисунок 3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794" cy="452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6C333F" w:rsidRDefault="00E66727" w:rsidP="0049663F">
            <w:pPr>
              <w:ind w:firstLine="567"/>
            </w:pPr>
            <w:r>
              <w:rPr>
                <w:noProof/>
              </w:rPr>
              <w:pict>
                <v:shape id="_x0000_s1069" type="#_x0000_t75" style="position:absolute;left:0;text-align:left;margin-left:35.95pt;margin-top:-.5pt;width:74.35pt;height:28.75pt;z-index:251689984;mso-position-horizontal-relative:text;mso-position-vertical-relative:text">
                  <v:imagedata r:id="rId35" o:title=""/>
                </v:shape>
                <o:OLEObject Type="Embed" ProgID="Equation.DSMT4" ShapeID="_x0000_s1069" DrawAspect="Content" ObjectID="_1608476492" r:id="rId36"/>
              </w:pict>
            </w:r>
          </w:p>
        </w:tc>
      </w:tr>
      <w:tr w:rsidR="006C333F" w:rsidTr="007A5B72">
        <w:trPr>
          <w:trHeight w:val="349"/>
          <w:jc w:val="center"/>
        </w:trPr>
        <w:tc>
          <w:tcPr>
            <w:tcW w:w="2764" w:type="dxa"/>
            <w:vAlign w:val="center"/>
          </w:tcPr>
          <w:p w:rsidR="006C333F" w:rsidRDefault="00E66727" w:rsidP="00F92F02">
            <w:pPr>
              <w:ind w:firstLine="567"/>
              <w:jc w:val="center"/>
            </w:pPr>
            <w:r>
              <w:rPr>
                <w:noProof/>
              </w:rPr>
              <w:pict>
                <v:shape id="_x0000_s1067" type="#_x0000_t75" style="position:absolute;left:0;text-align:left;margin-left:14.45pt;margin-top:4.95pt;width:107.3pt;height:27.6pt;z-index:251687936;mso-position-horizontal-relative:text;mso-position-vertical-relative:text">
                  <v:imagedata r:id="rId37" o:title=""/>
                </v:shape>
                <o:OLEObject Type="Embed" ProgID="Equation.DSMT4" ShapeID="_x0000_s1067" DrawAspect="Content" ObjectID="_1608476493" r:id="rId38"/>
              </w:pict>
            </w:r>
          </w:p>
          <w:p w:rsidR="006C333F" w:rsidRDefault="006C333F" w:rsidP="00F92F02">
            <w:pPr>
              <w:ind w:firstLine="567"/>
              <w:jc w:val="center"/>
            </w:pPr>
          </w:p>
          <w:p w:rsidR="0070709A" w:rsidRDefault="0070709A" w:rsidP="00F92F02">
            <w:pPr>
              <w:ind w:firstLine="567"/>
              <w:jc w:val="center"/>
            </w:pPr>
          </w:p>
        </w:tc>
        <w:tc>
          <w:tcPr>
            <w:tcW w:w="3260" w:type="dxa"/>
            <w:vAlign w:val="center"/>
          </w:tcPr>
          <w:p w:rsidR="006C333F" w:rsidRDefault="00D729AE" w:rsidP="00F92F02">
            <w:pPr>
              <w:ind w:firstLine="3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7969" cy="491162"/>
                  <wp:effectExtent l="0" t="0" r="0" b="0"/>
                  <wp:docPr id="3333" name="Рисунок 3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146" cy="493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6C333F" w:rsidRDefault="00E66727" w:rsidP="0049663F">
            <w:pPr>
              <w:ind w:firstLine="567"/>
              <w:rPr>
                <w:noProof/>
              </w:rPr>
            </w:pPr>
            <w:r>
              <w:rPr>
                <w:noProof/>
              </w:rPr>
              <w:pict>
                <v:shape id="_x0000_s1070" type="#_x0000_t75" style="position:absolute;left:0;text-align:left;margin-left:5.35pt;margin-top:-3.4pt;width:130.15pt;height:28.75pt;z-index:251691008;mso-position-horizontal-relative:text;mso-position-vertical-relative:text">
                  <v:imagedata r:id="rId40" o:title=""/>
                </v:shape>
                <o:OLEObject Type="Embed" ProgID="Equation.DSMT4" ShapeID="_x0000_s1070" DrawAspect="Content" ObjectID="_1608476494" r:id="rId41"/>
              </w:pict>
            </w:r>
          </w:p>
        </w:tc>
      </w:tr>
    </w:tbl>
    <w:p w:rsidR="00DF547F" w:rsidRDefault="00DF547F" w:rsidP="0049663F">
      <w:pPr>
        <w:ind w:firstLine="567"/>
      </w:pPr>
    </w:p>
    <w:p w:rsidR="001A24DF" w:rsidRDefault="00D359C0" w:rsidP="0049663F">
      <w:pPr>
        <w:ind w:firstLine="567"/>
        <w:rPr>
          <w:b/>
          <w:i/>
        </w:rPr>
      </w:pPr>
      <w:r w:rsidRPr="006C333F">
        <w:rPr>
          <w:b/>
          <w:u w:val="single"/>
        </w:rPr>
        <w:t>БЛОК I</w:t>
      </w:r>
      <w:r w:rsidR="00D729AE">
        <w:rPr>
          <w:b/>
          <w:u w:val="single"/>
          <w:lang w:val="en-US"/>
        </w:rPr>
        <w:t>I</w:t>
      </w:r>
      <w:r>
        <w:t>:Решени</w:t>
      </w:r>
      <w:r w:rsidR="001A24DF">
        <w:t>я</w:t>
      </w:r>
      <w:r>
        <w:t xml:space="preserve"> каких неравенств не вызвали никаких затруднений? </w:t>
      </w:r>
      <w:r w:rsidRPr="00D359C0">
        <w:rPr>
          <w:b/>
          <w:i/>
        </w:rPr>
        <w:t>(</w:t>
      </w:r>
      <w:r w:rsidR="00F92F02" w:rsidRPr="001A24DF">
        <w:rPr>
          <w:b/>
          <w:i/>
        </w:rPr>
        <w:t>1</w:t>
      </w:r>
      <w:r w:rsidRPr="00D359C0">
        <w:rPr>
          <w:b/>
          <w:i/>
        </w:rPr>
        <w:t>-</w:t>
      </w:r>
      <w:r w:rsidR="00F92F02" w:rsidRPr="001A24DF">
        <w:rPr>
          <w:b/>
          <w:i/>
        </w:rPr>
        <w:t>3</w:t>
      </w:r>
      <w:r w:rsidRPr="00D359C0">
        <w:rPr>
          <w:b/>
          <w:i/>
        </w:rPr>
        <w:t xml:space="preserve">) </w:t>
      </w:r>
    </w:p>
    <w:p w:rsidR="00D359C0" w:rsidRDefault="00D359C0" w:rsidP="0049663F">
      <w:pPr>
        <w:ind w:firstLine="567"/>
      </w:pPr>
      <w:r>
        <w:t>Выполним проверку их решения аналогично предыдущему блоку:</w:t>
      </w:r>
    </w:p>
    <w:p w:rsidR="00A07A75" w:rsidRPr="0070709A" w:rsidRDefault="00A07A75" w:rsidP="0049663F">
      <w:pPr>
        <w:ind w:firstLine="567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3191"/>
        <w:gridCol w:w="3046"/>
      </w:tblGrid>
      <w:tr w:rsidR="00A07A75" w:rsidTr="001A24DF">
        <w:trPr>
          <w:trHeight w:val="535"/>
          <w:jc w:val="center"/>
        </w:trPr>
        <w:tc>
          <w:tcPr>
            <w:tcW w:w="2887" w:type="dxa"/>
            <w:vAlign w:val="center"/>
          </w:tcPr>
          <w:p w:rsidR="00A07A75" w:rsidRDefault="007A5B72" w:rsidP="007A5B72">
            <w:pPr>
              <w:jc w:val="center"/>
            </w:pPr>
            <w:r w:rsidRPr="007A5B72">
              <w:rPr>
                <w:position w:val="-32"/>
              </w:rPr>
              <w:object w:dxaOrig="2799" w:dyaOrig="700">
                <v:shape id="_x0000_i1035" type="#_x0000_t75" style="width:111pt;height:27.75pt" o:ole="">
                  <v:imagedata r:id="rId42" o:title=""/>
                </v:shape>
                <o:OLEObject Type="Embed" ProgID="Equation.DSMT4" ShapeID="_x0000_i1035" DrawAspect="Content" ObjectID="_1608476453" r:id="rId43"/>
              </w:object>
            </w:r>
          </w:p>
        </w:tc>
        <w:tc>
          <w:tcPr>
            <w:tcW w:w="3191" w:type="dxa"/>
            <w:vAlign w:val="center"/>
          </w:tcPr>
          <w:p w:rsidR="00A07A75" w:rsidRDefault="00B22FDB" w:rsidP="00D959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98212" cy="459239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228" cy="462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vAlign w:val="center"/>
          </w:tcPr>
          <w:p w:rsidR="00A07A75" w:rsidRDefault="007A5B72" w:rsidP="007A5B72">
            <w:pPr>
              <w:ind w:firstLine="33"/>
              <w:jc w:val="center"/>
              <w:rPr>
                <w:noProof/>
              </w:rPr>
            </w:pPr>
            <w:r w:rsidRPr="001850BB">
              <w:rPr>
                <w:position w:val="-28"/>
              </w:rPr>
              <w:object w:dxaOrig="1740" w:dyaOrig="680">
                <v:shape id="_x0000_i1036" type="#_x0000_t75" style="width:73.5pt;height:28.5pt" o:ole="">
                  <v:imagedata r:id="rId45" o:title=""/>
                </v:shape>
                <o:OLEObject Type="Embed" ProgID="Equation.DSMT4" ShapeID="_x0000_i1036" DrawAspect="Content" ObjectID="_1608476454" r:id="rId46"/>
              </w:object>
            </w:r>
          </w:p>
        </w:tc>
      </w:tr>
      <w:tr w:rsidR="00A07A75" w:rsidTr="001A24DF">
        <w:trPr>
          <w:trHeight w:val="359"/>
          <w:jc w:val="center"/>
        </w:trPr>
        <w:tc>
          <w:tcPr>
            <w:tcW w:w="2887" w:type="dxa"/>
            <w:vAlign w:val="center"/>
          </w:tcPr>
          <w:p w:rsidR="00A07A75" w:rsidRDefault="007A5B72" w:rsidP="007A5B72">
            <w:pPr>
              <w:jc w:val="center"/>
            </w:pPr>
            <w:r w:rsidRPr="007A5B72">
              <w:rPr>
                <w:position w:val="-14"/>
              </w:rPr>
              <w:object w:dxaOrig="3000" w:dyaOrig="440">
                <v:shape id="_x0000_i1037" type="#_x0000_t75" style="width:119.25pt;height:17.25pt" o:ole="">
                  <v:imagedata r:id="rId47" o:title=""/>
                </v:shape>
                <o:OLEObject Type="Embed" ProgID="Equation.DSMT4" ShapeID="_x0000_i1037" DrawAspect="Content" ObjectID="_1608476455" r:id="rId48"/>
              </w:object>
            </w:r>
          </w:p>
        </w:tc>
        <w:tc>
          <w:tcPr>
            <w:tcW w:w="3191" w:type="dxa"/>
            <w:vAlign w:val="center"/>
          </w:tcPr>
          <w:p w:rsidR="00A07A75" w:rsidRDefault="007A5B72" w:rsidP="00AB35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2066" cy="472755"/>
                  <wp:effectExtent l="0" t="0" r="0" b="0"/>
                  <wp:docPr id="3335" name="Рисунок 3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01" cy="472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vAlign w:val="center"/>
          </w:tcPr>
          <w:p w:rsidR="00A07A75" w:rsidRDefault="001A24DF" w:rsidP="001A24DF">
            <w:pPr>
              <w:jc w:val="center"/>
              <w:rPr>
                <w:noProof/>
              </w:rPr>
            </w:pPr>
            <w:r w:rsidRPr="001850BB">
              <w:rPr>
                <w:position w:val="-28"/>
              </w:rPr>
              <w:object w:dxaOrig="1820" w:dyaOrig="680">
                <v:shape id="_x0000_i1038" type="#_x0000_t75" style="width:77.25pt;height:28.5pt" o:ole="">
                  <v:imagedata r:id="rId50" o:title=""/>
                </v:shape>
                <o:OLEObject Type="Embed" ProgID="Equation.DSMT4" ShapeID="_x0000_i1038" DrawAspect="Content" ObjectID="_1608476456" r:id="rId51"/>
              </w:object>
            </w:r>
          </w:p>
        </w:tc>
      </w:tr>
      <w:tr w:rsidR="00A07A75" w:rsidTr="001A24DF">
        <w:trPr>
          <w:trHeight w:val="349"/>
          <w:jc w:val="center"/>
        </w:trPr>
        <w:tc>
          <w:tcPr>
            <w:tcW w:w="2887" w:type="dxa"/>
            <w:vAlign w:val="center"/>
          </w:tcPr>
          <w:p w:rsidR="00A07A75" w:rsidRDefault="00B22FDB" w:rsidP="007A5B72">
            <w:pPr>
              <w:jc w:val="center"/>
            </w:pPr>
            <w:r w:rsidRPr="007A5B72">
              <w:rPr>
                <w:position w:val="-24"/>
              </w:rPr>
              <w:object w:dxaOrig="2940" w:dyaOrig="720">
                <v:shape id="_x0000_i1039" type="#_x0000_t75" style="width:116.25pt;height:28.5pt" o:ole="">
                  <v:imagedata r:id="rId52" o:title=""/>
                </v:shape>
                <o:OLEObject Type="Embed" ProgID="Equation.DSMT4" ShapeID="_x0000_i1039" DrawAspect="Content" ObjectID="_1608476457" r:id="rId53"/>
              </w:object>
            </w:r>
          </w:p>
        </w:tc>
        <w:tc>
          <w:tcPr>
            <w:tcW w:w="3191" w:type="dxa"/>
            <w:vAlign w:val="center"/>
          </w:tcPr>
          <w:p w:rsidR="00A07A75" w:rsidRDefault="00B22FDB" w:rsidP="00AB35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0747" cy="457248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593" cy="457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vAlign w:val="center"/>
          </w:tcPr>
          <w:p w:rsidR="00A07A75" w:rsidRDefault="00CC285C" w:rsidP="001A24DF">
            <w:pPr>
              <w:jc w:val="center"/>
              <w:rPr>
                <w:noProof/>
              </w:rPr>
            </w:pPr>
            <w:r w:rsidRPr="001850BB">
              <w:rPr>
                <w:position w:val="-28"/>
              </w:rPr>
              <w:object w:dxaOrig="2520" w:dyaOrig="680">
                <v:shape id="_x0000_i1040" type="#_x0000_t75" style="width:107.25pt;height:28.5pt" o:ole="">
                  <v:imagedata r:id="rId55" o:title=""/>
                </v:shape>
                <o:OLEObject Type="Embed" ProgID="Equation.DSMT4" ShapeID="_x0000_i1040" DrawAspect="Content" ObjectID="_1608476458" r:id="rId56"/>
              </w:object>
            </w:r>
          </w:p>
        </w:tc>
      </w:tr>
    </w:tbl>
    <w:p w:rsidR="00D359C0" w:rsidRPr="00D359C0" w:rsidRDefault="00D359C0" w:rsidP="0049663F">
      <w:pPr>
        <w:ind w:firstLine="567"/>
      </w:pPr>
    </w:p>
    <w:p w:rsidR="00B96FC2" w:rsidRDefault="0049663F" w:rsidP="002639CA">
      <w:pPr>
        <w:pStyle w:val="a4"/>
        <w:numPr>
          <w:ilvl w:val="0"/>
          <w:numId w:val="3"/>
        </w:numPr>
      </w:pPr>
      <w:r>
        <w:t xml:space="preserve">Что вызвало затруднения в решении неравенств </w:t>
      </w:r>
      <w:r w:rsidR="001A24DF" w:rsidRPr="001A24DF">
        <w:t>4</w:t>
      </w:r>
      <w:r>
        <w:t xml:space="preserve">) и </w:t>
      </w:r>
      <w:r w:rsidR="001A24DF" w:rsidRPr="001A24DF">
        <w:t>5</w:t>
      </w:r>
      <w:r>
        <w:t xml:space="preserve">)? </w:t>
      </w:r>
    </w:p>
    <w:p w:rsidR="002639CA" w:rsidRDefault="002639CA" w:rsidP="002639CA">
      <w:pPr>
        <w:pStyle w:val="a4"/>
        <w:numPr>
          <w:ilvl w:val="0"/>
          <w:numId w:val="3"/>
        </w:numPr>
      </w:pPr>
      <w:r>
        <w:t>Удалось ли преобразовать левую часть каждого неравенства?</w:t>
      </w:r>
    </w:p>
    <w:p w:rsidR="002639CA" w:rsidRDefault="002639CA" w:rsidP="002639CA">
      <w:pPr>
        <w:ind w:left="840"/>
      </w:pPr>
      <w:r>
        <w:t>Давайте сравним наши преобразования:</w:t>
      </w:r>
    </w:p>
    <w:p w:rsidR="001D4FD1" w:rsidRPr="002639CA" w:rsidRDefault="001D4FD1" w:rsidP="00A60D20">
      <w:pPr>
        <w:jc w:val="both"/>
      </w:pPr>
    </w:p>
    <w:p w:rsidR="001A24DF" w:rsidRDefault="009D585B" w:rsidP="002639CA">
      <w:pPr>
        <w:jc w:val="center"/>
        <w:rPr>
          <w:lang w:val="en-US"/>
        </w:rPr>
      </w:pPr>
      <w:r w:rsidRPr="002639CA">
        <w:rPr>
          <w:position w:val="-106"/>
        </w:rPr>
        <w:object w:dxaOrig="11520" w:dyaOrig="2200">
          <v:shape id="_x0000_i1041" type="#_x0000_t75" style="width:454.5pt;height:87pt" o:ole="">
            <v:imagedata r:id="rId57" o:title=""/>
          </v:shape>
          <o:OLEObject Type="Embed" ProgID="Equation.DSMT4" ShapeID="_x0000_i1041" DrawAspect="Content" ObjectID="_1608476459" r:id="rId58"/>
        </w:object>
      </w:r>
    </w:p>
    <w:p w:rsidR="00B45F63" w:rsidRDefault="00B45F63" w:rsidP="00A60D20">
      <w:pPr>
        <w:jc w:val="both"/>
      </w:pPr>
      <w:r w:rsidRPr="00B45F63">
        <w:rPr>
          <w:b/>
          <w:u w:val="single"/>
        </w:rPr>
        <w:t>Постановка проблемы</w:t>
      </w:r>
      <w:r>
        <w:t xml:space="preserve">: </w:t>
      </w:r>
    </w:p>
    <w:p w:rsidR="00B45F63" w:rsidRDefault="00B45F63" w:rsidP="00B45F63">
      <w:pPr>
        <w:pStyle w:val="a4"/>
        <w:numPr>
          <w:ilvl w:val="0"/>
          <w:numId w:val="4"/>
        </w:numPr>
        <w:jc w:val="both"/>
      </w:pPr>
      <w:r>
        <w:t>Можно ли для решения полученных неравен</w:t>
      </w:r>
      <w:proofErr w:type="gramStart"/>
      <w:r>
        <w:t>ств пр</w:t>
      </w:r>
      <w:proofErr w:type="gramEnd"/>
      <w:r>
        <w:t>именить метод интервалов? (</w:t>
      </w:r>
      <w:r w:rsidRPr="00B45F63">
        <w:rPr>
          <w:b/>
          <w:i/>
        </w:rPr>
        <w:t>нет</w:t>
      </w:r>
      <w:r>
        <w:t>)</w:t>
      </w:r>
    </w:p>
    <w:p w:rsidR="001A24DF" w:rsidRDefault="00B45F63" w:rsidP="00B45F63">
      <w:pPr>
        <w:pStyle w:val="a4"/>
        <w:numPr>
          <w:ilvl w:val="0"/>
          <w:numId w:val="4"/>
        </w:numPr>
        <w:jc w:val="both"/>
      </w:pPr>
      <w:r>
        <w:t>Почему нельзя? (</w:t>
      </w:r>
      <w:r w:rsidRPr="00B45F63">
        <w:rPr>
          <w:b/>
          <w:i/>
        </w:rPr>
        <w:t>невозможно разложить некоторые квадратные трехчлены на линейные множители, т.к. они не имеют действительных корней</w:t>
      </w:r>
      <w:r>
        <w:t>)</w:t>
      </w:r>
    </w:p>
    <w:p w:rsidR="00B45F63" w:rsidRDefault="00B45F63" w:rsidP="00B45F63">
      <w:pPr>
        <w:pStyle w:val="a4"/>
        <w:numPr>
          <w:ilvl w:val="0"/>
          <w:numId w:val="4"/>
        </w:numPr>
        <w:jc w:val="both"/>
      </w:pPr>
      <w:r>
        <w:t>Если у этих трехчленов нет действительных корней, то, что можно сказать о тех значениях, которые он может принимать? (</w:t>
      </w:r>
      <w:r w:rsidRPr="00B976EE">
        <w:rPr>
          <w:b/>
          <w:i/>
        </w:rPr>
        <w:t>значения квадратного трехчлена имеют один и тот же знак</w:t>
      </w:r>
      <w:r>
        <w:t>)</w:t>
      </w:r>
    </w:p>
    <w:p w:rsidR="00B976EE" w:rsidRDefault="00B976EE" w:rsidP="00B976EE">
      <w:pPr>
        <w:ind w:firstLine="284"/>
        <w:jc w:val="both"/>
      </w:pPr>
      <w:r>
        <w:t>Значит, если определить какие значения принимает квадратный трехчлен, то неравенство будет решено.</w:t>
      </w:r>
    </w:p>
    <w:p w:rsidR="00B976EE" w:rsidRDefault="00B976EE" w:rsidP="00B976EE">
      <w:pPr>
        <w:ind w:firstLine="284"/>
        <w:jc w:val="both"/>
      </w:pPr>
      <w:r>
        <w:t>Какие преобразования квадратного трехчлены мы изучили? (</w:t>
      </w:r>
      <w:r w:rsidRPr="00B976EE">
        <w:rPr>
          <w:b/>
          <w:i/>
        </w:rPr>
        <w:t>разложение на множители; выделение полного квадрата</w:t>
      </w:r>
      <w:r>
        <w:t>)</w:t>
      </w:r>
    </w:p>
    <w:p w:rsidR="00B976EE" w:rsidRDefault="00B976EE" w:rsidP="00B976EE">
      <w:pPr>
        <w:ind w:firstLine="284"/>
        <w:jc w:val="both"/>
      </w:pPr>
      <w:r>
        <w:t>Разложение на множители невозможно, выдели</w:t>
      </w:r>
      <w:r w:rsidR="005642C0">
        <w:t>м</w:t>
      </w:r>
      <w:r>
        <w:t xml:space="preserve"> полные квадраты:</w:t>
      </w:r>
    </w:p>
    <w:p w:rsidR="00B976EE" w:rsidRDefault="00CC285C" w:rsidP="00B976EE">
      <w:pPr>
        <w:ind w:firstLine="284"/>
        <w:jc w:val="center"/>
        <w:rPr>
          <w:lang w:val="en-US"/>
        </w:rPr>
      </w:pPr>
      <w:r w:rsidRPr="00B976EE">
        <w:rPr>
          <w:position w:val="-128"/>
        </w:rPr>
        <w:object w:dxaOrig="10400" w:dyaOrig="2439">
          <v:shape id="_x0000_i1042" type="#_x0000_t75" style="width:431.25pt;height:101.25pt" o:ole="">
            <v:imagedata r:id="rId59" o:title=""/>
          </v:shape>
          <o:OLEObject Type="Embed" ProgID="Equation.DSMT4" ShapeID="_x0000_i1042" DrawAspect="Content" ObjectID="_1608476460" r:id="rId60"/>
        </w:object>
      </w:r>
    </w:p>
    <w:p w:rsidR="00052D92" w:rsidRPr="00052D92" w:rsidRDefault="00052D92" w:rsidP="00397B89">
      <w:pPr>
        <w:ind w:firstLine="284"/>
      </w:pPr>
      <w:r>
        <w:t>Т.о., все эти выражения могут принимать только положительные значения</w:t>
      </w:r>
      <w:r w:rsidRPr="00052D92">
        <w:t>.</w:t>
      </w:r>
    </w:p>
    <w:p w:rsidR="00052D92" w:rsidRDefault="00052D92" w:rsidP="00397B89">
      <w:pPr>
        <w:pStyle w:val="a4"/>
        <w:numPr>
          <w:ilvl w:val="0"/>
          <w:numId w:val="5"/>
        </w:numPr>
        <w:ind w:left="0" w:firstLine="284"/>
      </w:pPr>
      <w:r>
        <w:t>Что общего у этих трехчленов? (</w:t>
      </w:r>
      <w:r w:rsidRPr="00052D92">
        <w:rPr>
          <w:b/>
          <w:i/>
        </w:rPr>
        <w:t xml:space="preserve">они не имеют действительных корней, т.е. </w:t>
      </w:r>
      <w:r w:rsidRPr="00052D92">
        <w:rPr>
          <w:b/>
          <w:i/>
          <w:position w:val="-6"/>
          <w:lang w:val="en-US"/>
        </w:rPr>
        <w:object w:dxaOrig="620" w:dyaOrig="279">
          <v:shape id="_x0000_i1043" type="#_x0000_t75" style="width:31.5pt;height:13.5pt" o:ole="">
            <v:imagedata r:id="rId61" o:title=""/>
          </v:shape>
          <o:OLEObject Type="Embed" ProgID="Equation.DSMT4" ShapeID="_x0000_i1043" DrawAspect="Content" ObjectID="_1608476461" r:id="rId62"/>
        </w:object>
      </w:r>
      <w:r w:rsidRPr="00052D92">
        <w:rPr>
          <w:b/>
          <w:i/>
        </w:rPr>
        <w:t>; их старшие коэффициенты положительны</w:t>
      </w:r>
      <w:r>
        <w:t>)</w:t>
      </w:r>
    </w:p>
    <w:p w:rsidR="00052D92" w:rsidRDefault="00052D92" w:rsidP="00397B89">
      <w:pPr>
        <w:ind w:firstLine="284"/>
      </w:pPr>
      <w:r w:rsidRPr="00052D92">
        <w:rPr>
          <w:b/>
          <w:u w:val="single"/>
        </w:rPr>
        <w:t>ГИПОТЕЗА</w:t>
      </w:r>
      <w:r>
        <w:rPr>
          <w:b/>
          <w:u w:val="single"/>
        </w:rPr>
        <w:t>:</w:t>
      </w:r>
      <w:r w:rsidR="00060DAC">
        <w:rPr>
          <w:b/>
          <w:u w:val="single"/>
        </w:rPr>
        <w:t xml:space="preserve"> </w:t>
      </w:r>
      <w:r w:rsidR="008F0265">
        <w:t xml:space="preserve">если </w:t>
      </w:r>
      <w:r w:rsidR="005642C0" w:rsidRPr="001850BB">
        <w:rPr>
          <w:position w:val="-10"/>
        </w:rPr>
        <w:object w:dxaOrig="1240" w:dyaOrig="320">
          <v:shape id="_x0000_i1044" type="#_x0000_t75" style="width:57.75pt;height:15pt" o:ole="" o:allowoverlap="f">
            <v:imagedata r:id="rId63" o:title=""/>
          </v:shape>
          <o:OLEObject Type="Embed" ProgID="Equation.DSMT4" ShapeID="_x0000_i1044" DrawAspect="Content" ObjectID="_1608476462" r:id="rId64"/>
        </w:object>
      </w:r>
      <w:r w:rsidR="008F0265">
        <w:t xml:space="preserve">, то </w:t>
      </w:r>
      <w:proofErr w:type="gramStart"/>
      <w:r w:rsidR="008F0265">
        <w:t>для</w:t>
      </w:r>
      <w:proofErr w:type="gramEnd"/>
      <w:r w:rsidR="005642C0" w:rsidRPr="001850BB">
        <w:rPr>
          <w:position w:val="-10"/>
        </w:rPr>
        <w:object w:dxaOrig="3600" w:dyaOrig="360">
          <v:shape id="_x0000_i1045" type="#_x0000_t75" style="width:179.25pt;height:17.25pt" o:ole="" o:allowoverlap="f">
            <v:imagedata r:id="rId65" o:title=""/>
          </v:shape>
          <o:OLEObject Type="Embed" ProgID="Equation.DSMT4" ShapeID="_x0000_i1045" DrawAspect="Content" ObjectID="_1608476463" r:id="rId66"/>
        </w:object>
      </w:r>
    </w:p>
    <w:p w:rsidR="00052D92" w:rsidRPr="00052D92" w:rsidRDefault="00CC285C" w:rsidP="00CC285C">
      <w:r w:rsidRPr="00CC285C">
        <w:rPr>
          <w:position w:val="-82"/>
        </w:rPr>
        <w:object w:dxaOrig="10719" w:dyaOrig="1760">
          <v:shape id="_x0000_i1046" type="#_x0000_t75" style="width:470.25pt;height:76.5pt" o:ole="">
            <v:imagedata r:id="rId67" o:title=""/>
          </v:shape>
          <o:OLEObject Type="Embed" ProgID="Equation.DSMT4" ShapeID="_x0000_i1046" DrawAspect="Content" ObjectID="_1608476464" r:id="rId68"/>
        </w:object>
      </w:r>
    </w:p>
    <w:p w:rsidR="00052D92" w:rsidRDefault="00EE0313" w:rsidP="00EE0313">
      <w:pPr>
        <w:ind w:firstLine="284"/>
        <w:rPr>
          <w:lang w:val="en-US"/>
        </w:rPr>
      </w:pPr>
      <w:r>
        <w:t>Тогда: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1"/>
        <w:gridCol w:w="3971"/>
      </w:tblGrid>
      <w:tr w:rsidR="00A46052" w:rsidTr="0032093E">
        <w:tc>
          <w:tcPr>
            <w:tcW w:w="6487" w:type="dxa"/>
          </w:tcPr>
          <w:p w:rsidR="00A46052" w:rsidRDefault="0032093E" w:rsidP="00EE0313">
            <w:pPr>
              <w:rPr>
                <w:lang w:val="en-US"/>
              </w:rPr>
            </w:pPr>
            <w:r w:rsidRPr="0032093E">
              <w:rPr>
                <w:position w:val="-104"/>
                <w:sz w:val="24"/>
                <w:szCs w:val="24"/>
              </w:rPr>
              <w:object w:dxaOrig="7660" w:dyaOrig="2200">
                <v:shape id="_x0000_i1047" type="#_x0000_t75" style="width:278.25pt;height:80.25pt" o:ole="">
                  <v:imagedata r:id="rId69" o:title=""/>
                </v:shape>
                <o:OLEObject Type="Embed" ProgID="Equation.DSMT4" ShapeID="_x0000_i1047" DrawAspect="Content" ObjectID="_1608476465" r:id="rId70"/>
              </w:object>
            </w:r>
          </w:p>
          <w:p w:rsidR="00A46052" w:rsidRPr="00A46052" w:rsidRDefault="00A46052" w:rsidP="00EE0313">
            <w:r w:rsidRPr="00A46052">
              <w:rPr>
                <w:b/>
                <w:u w:val="single"/>
              </w:rPr>
              <w:t>Ответ</w:t>
            </w:r>
            <w:r>
              <w:t xml:space="preserve">: </w:t>
            </w:r>
            <w:r w:rsidRPr="00A46052">
              <w:rPr>
                <w:position w:val="-14"/>
                <w:sz w:val="24"/>
                <w:szCs w:val="24"/>
              </w:rPr>
              <w:object w:dxaOrig="1980" w:dyaOrig="400">
                <v:shape id="_x0000_i1048" type="#_x0000_t75" style="width:84pt;height:17.25pt" o:ole="">
                  <v:imagedata r:id="rId71" o:title=""/>
                </v:shape>
                <o:OLEObject Type="Embed" ProgID="Equation.DSMT4" ShapeID="_x0000_i1048" DrawAspect="Content" ObjectID="_1608476466" r:id="rId72"/>
              </w:object>
            </w:r>
          </w:p>
        </w:tc>
        <w:tc>
          <w:tcPr>
            <w:tcW w:w="3935" w:type="dxa"/>
            <w:vAlign w:val="center"/>
          </w:tcPr>
          <w:p w:rsidR="00A46052" w:rsidRDefault="00A46052" w:rsidP="0032093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25433" cy="4138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52" cy="414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052" w:rsidTr="0032093E">
        <w:tc>
          <w:tcPr>
            <w:tcW w:w="6487" w:type="dxa"/>
          </w:tcPr>
          <w:p w:rsidR="0032093E" w:rsidRDefault="0032093E" w:rsidP="00EE0313">
            <w:pPr>
              <w:rPr>
                <w:lang w:val="en-US"/>
              </w:rPr>
            </w:pPr>
          </w:p>
          <w:p w:rsidR="00A46052" w:rsidRDefault="0032093E" w:rsidP="00EE0313">
            <w:pPr>
              <w:rPr>
                <w:lang w:val="en-US"/>
              </w:rPr>
            </w:pPr>
            <w:r w:rsidRPr="00A46052">
              <w:rPr>
                <w:position w:val="-96"/>
                <w:sz w:val="24"/>
                <w:szCs w:val="24"/>
              </w:rPr>
              <w:object w:dxaOrig="7780" w:dyaOrig="2040">
                <v:shape id="_x0000_i1049" type="#_x0000_t75" style="width:297pt;height:78pt" o:ole="">
                  <v:imagedata r:id="rId74" o:title=""/>
                </v:shape>
                <o:OLEObject Type="Embed" ProgID="Equation.DSMT4" ShapeID="_x0000_i1049" DrawAspect="Content" ObjectID="_1608476467" r:id="rId75"/>
              </w:object>
            </w:r>
          </w:p>
          <w:p w:rsidR="0032093E" w:rsidRPr="0032093E" w:rsidRDefault="0032093E" w:rsidP="00EE0313">
            <w:pPr>
              <w:rPr>
                <w:lang w:val="en-US"/>
              </w:rPr>
            </w:pPr>
            <w:r w:rsidRPr="00A46052">
              <w:rPr>
                <w:b/>
                <w:u w:val="single"/>
              </w:rPr>
              <w:t>Ответ</w:t>
            </w:r>
            <w:r>
              <w:t xml:space="preserve">: </w:t>
            </w:r>
            <w:r w:rsidRPr="0032093E">
              <w:rPr>
                <w:position w:val="-18"/>
                <w:sz w:val="24"/>
                <w:szCs w:val="24"/>
              </w:rPr>
              <w:object w:dxaOrig="3940" w:dyaOrig="480">
                <v:shape id="_x0000_i1050" type="#_x0000_t75" style="width:157.5pt;height:18.75pt" o:ole="">
                  <v:imagedata r:id="rId76" o:title=""/>
                </v:shape>
                <o:OLEObject Type="Embed" ProgID="Equation.DSMT4" ShapeID="_x0000_i1050" DrawAspect="Content" ObjectID="_1608476468" r:id="rId77"/>
              </w:object>
            </w:r>
          </w:p>
        </w:tc>
        <w:tc>
          <w:tcPr>
            <w:tcW w:w="3935" w:type="dxa"/>
            <w:vAlign w:val="center"/>
          </w:tcPr>
          <w:p w:rsidR="00A46052" w:rsidRDefault="00A46052" w:rsidP="0032093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84283" cy="469127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44" cy="472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052" w:rsidRPr="00A46052" w:rsidRDefault="00A46052" w:rsidP="00EE0313">
      <w:pPr>
        <w:ind w:firstLine="284"/>
        <w:rPr>
          <w:lang w:val="en-US"/>
        </w:rPr>
      </w:pPr>
    </w:p>
    <w:p w:rsidR="0032093E" w:rsidRPr="00397B89" w:rsidRDefault="0032093E" w:rsidP="00EE0313">
      <w:pPr>
        <w:ind w:firstLine="284"/>
      </w:pPr>
      <w:r w:rsidRPr="00397B89">
        <w:rPr>
          <w:b/>
          <w:u w:val="single"/>
        </w:rPr>
        <w:t>Решим неравенства</w:t>
      </w:r>
      <w:r w:rsidRPr="00397B89">
        <w:t>:</w:t>
      </w:r>
      <w:r w:rsidR="00397B89" w:rsidRPr="00397B89">
        <w:t xml:space="preserve"> (работа </w:t>
      </w:r>
      <w:proofErr w:type="gramStart"/>
      <w:r w:rsidR="00397B89" w:rsidRPr="00397B89">
        <w:t>обучающихся</w:t>
      </w:r>
      <w:proofErr w:type="gramEnd"/>
      <w:r w:rsidR="00397B89" w:rsidRPr="00397B89">
        <w:t xml:space="preserve"> на доске)</w:t>
      </w:r>
    </w:p>
    <w:p w:rsidR="009D585B" w:rsidRPr="00397B89" w:rsidRDefault="009D585B" w:rsidP="00EE0313">
      <w:pPr>
        <w:ind w:firstLine="284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8"/>
        <w:gridCol w:w="3024"/>
      </w:tblGrid>
      <w:tr w:rsidR="009D585B" w:rsidRPr="00397B89" w:rsidTr="00734006">
        <w:tc>
          <w:tcPr>
            <w:tcW w:w="7132" w:type="dxa"/>
          </w:tcPr>
          <w:p w:rsidR="009D585B" w:rsidRPr="00397B89" w:rsidRDefault="005642C0" w:rsidP="00EE0313">
            <w:pPr>
              <w:rPr>
                <w:sz w:val="24"/>
                <w:szCs w:val="24"/>
                <w:lang w:val="en-US"/>
              </w:rPr>
            </w:pPr>
            <w:r w:rsidRPr="00397B89">
              <w:rPr>
                <w:position w:val="-80"/>
                <w:sz w:val="24"/>
                <w:szCs w:val="24"/>
              </w:rPr>
              <w:object w:dxaOrig="7260" w:dyaOrig="1719">
                <v:shape id="_x0000_i1051" type="#_x0000_t75" style="width:284.25pt;height:66.75pt" o:ole="">
                  <v:imagedata r:id="rId79" o:title=""/>
                </v:shape>
                <o:OLEObject Type="Embed" ProgID="Equation.DSMT4" ShapeID="_x0000_i1051" DrawAspect="Content" ObjectID="_1608476469" r:id="rId80"/>
              </w:object>
            </w:r>
          </w:p>
          <w:p w:rsidR="008E7553" w:rsidRPr="00397B89" w:rsidRDefault="008E7553" w:rsidP="00EE0313">
            <w:pPr>
              <w:rPr>
                <w:sz w:val="24"/>
                <w:szCs w:val="24"/>
                <w:lang w:val="en-US"/>
              </w:rPr>
            </w:pPr>
            <w:r w:rsidRPr="00397B89">
              <w:rPr>
                <w:b/>
                <w:sz w:val="24"/>
                <w:szCs w:val="24"/>
                <w:u w:val="single"/>
              </w:rPr>
              <w:t>Ответ</w:t>
            </w:r>
            <w:r w:rsidRPr="00397B89">
              <w:rPr>
                <w:sz w:val="24"/>
                <w:szCs w:val="24"/>
              </w:rPr>
              <w:t>:</w:t>
            </w:r>
            <w:r w:rsidRPr="00397B89">
              <w:rPr>
                <w:position w:val="-14"/>
                <w:sz w:val="24"/>
                <w:szCs w:val="24"/>
                <w:lang w:val="en-US"/>
              </w:rPr>
              <w:object w:dxaOrig="780" w:dyaOrig="400">
                <v:shape id="_x0000_i1052" type="#_x0000_t75" style="width:27.75pt;height:14.25pt" o:ole="">
                  <v:imagedata r:id="rId81" o:title=""/>
                </v:shape>
                <o:OLEObject Type="Embed" ProgID="Equation.DSMT4" ShapeID="_x0000_i1052" DrawAspect="Content" ObjectID="_1608476470" r:id="rId82"/>
              </w:object>
            </w:r>
          </w:p>
        </w:tc>
        <w:tc>
          <w:tcPr>
            <w:tcW w:w="3290" w:type="dxa"/>
          </w:tcPr>
          <w:p w:rsidR="009D585B" w:rsidRPr="00397B89" w:rsidRDefault="008E7553" w:rsidP="008E7553">
            <w:pPr>
              <w:jc w:val="center"/>
              <w:rPr>
                <w:sz w:val="24"/>
                <w:szCs w:val="24"/>
                <w:lang w:val="en-US"/>
              </w:rPr>
            </w:pPr>
            <w:r w:rsidRPr="00397B89">
              <w:rPr>
                <w:noProof/>
              </w:rPr>
              <w:drawing>
                <wp:inline distT="0" distB="0" distL="0" distR="0">
                  <wp:extent cx="1525248" cy="35780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542" cy="359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5B" w:rsidRPr="00397B89" w:rsidTr="00734006">
        <w:tc>
          <w:tcPr>
            <w:tcW w:w="7132" w:type="dxa"/>
            <w:vAlign w:val="center"/>
          </w:tcPr>
          <w:p w:rsidR="00734006" w:rsidRDefault="00734006" w:rsidP="00EE0313">
            <w:pPr>
              <w:rPr>
                <w:sz w:val="24"/>
                <w:szCs w:val="24"/>
                <w:lang w:val="en-US"/>
              </w:rPr>
            </w:pPr>
          </w:p>
          <w:p w:rsidR="009D585B" w:rsidRPr="00397B89" w:rsidRDefault="00455384" w:rsidP="00EE0313">
            <w:pPr>
              <w:rPr>
                <w:sz w:val="24"/>
                <w:szCs w:val="24"/>
                <w:lang w:val="en-US"/>
              </w:rPr>
            </w:pPr>
            <w:r w:rsidRPr="00397B89">
              <w:rPr>
                <w:position w:val="-102"/>
                <w:sz w:val="24"/>
                <w:szCs w:val="24"/>
              </w:rPr>
              <w:object w:dxaOrig="9279" w:dyaOrig="2160">
                <v:shape id="_x0000_i1053" type="#_x0000_t75" style="width:359.25pt;height:84pt" o:ole="">
                  <v:imagedata r:id="rId84" o:title=""/>
                </v:shape>
                <o:OLEObject Type="Embed" ProgID="Equation.DSMT4" ShapeID="_x0000_i1053" DrawAspect="Content" ObjectID="_1608476471" r:id="rId85"/>
              </w:object>
            </w:r>
          </w:p>
          <w:p w:rsidR="00660ED8" w:rsidRPr="00397B89" w:rsidRDefault="00660ED8" w:rsidP="00EE0313">
            <w:pPr>
              <w:rPr>
                <w:sz w:val="24"/>
                <w:szCs w:val="24"/>
                <w:lang w:val="en-US"/>
              </w:rPr>
            </w:pPr>
            <w:r w:rsidRPr="00397B89">
              <w:rPr>
                <w:b/>
                <w:sz w:val="24"/>
                <w:szCs w:val="24"/>
                <w:u w:val="single"/>
              </w:rPr>
              <w:t>Ответ</w:t>
            </w:r>
            <w:r w:rsidRPr="00397B89">
              <w:rPr>
                <w:sz w:val="24"/>
                <w:szCs w:val="24"/>
              </w:rPr>
              <w:t>:</w:t>
            </w:r>
            <w:r w:rsidRPr="00397B89">
              <w:rPr>
                <w:position w:val="-14"/>
                <w:sz w:val="24"/>
                <w:szCs w:val="24"/>
                <w:lang w:val="en-US"/>
              </w:rPr>
              <w:object w:dxaOrig="2580" w:dyaOrig="400">
                <v:shape id="_x0000_i1054" type="#_x0000_t75" style="width:99.75pt;height:15.75pt" o:ole="">
                  <v:imagedata r:id="rId86" o:title=""/>
                </v:shape>
                <o:OLEObject Type="Embed" ProgID="Equation.DSMT4" ShapeID="_x0000_i1054" DrawAspect="Content" ObjectID="_1608476472" r:id="rId87"/>
              </w:object>
            </w:r>
          </w:p>
        </w:tc>
        <w:tc>
          <w:tcPr>
            <w:tcW w:w="3290" w:type="dxa"/>
            <w:vAlign w:val="center"/>
          </w:tcPr>
          <w:p w:rsidR="009D585B" w:rsidRPr="00397B89" w:rsidRDefault="00660ED8" w:rsidP="008F0265">
            <w:pPr>
              <w:jc w:val="center"/>
              <w:rPr>
                <w:sz w:val="24"/>
                <w:szCs w:val="24"/>
                <w:lang w:val="en-US"/>
              </w:rPr>
            </w:pPr>
            <w:r w:rsidRPr="00397B89">
              <w:rPr>
                <w:noProof/>
              </w:rPr>
              <w:drawing>
                <wp:inline distT="0" distB="0" distL="0" distR="0">
                  <wp:extent cx="1669071" cy="378094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155" cy="3803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790" w:rsidRDefault="00AD1790" w:rsidP="00913073">
      <w:pPr>
        <w:ind w:firstLine="567"/>
        <w:rPr>
          <w:lang w:val="en-US"/>
        </w:rPr>
      </w:pPr>
    </w:p>
    <w:p w:rsidR="00734006" w:rsidRDefault="00734006" w:rsidP="00913073">
      <w:pPr>
        <w:ind w:firstLine="567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50"/>
        <w:gridCol w:w="1663"/>
        <w:gridCol w:w="1809"/>
      </w:tblGrid>
      <w:tr w:rsidR="00734006" w:rsidRPr="00397B89" w:rsidTr="00734006">
        <w:trPr>
          <w:trHeight w:val="701"/>
        </w:trPr>
        <w:tc>
          <w:tcPr>
            <w:tcW w:w="6950" w:type="dxa"/>
            <w:vMerge w:val="restart"/>
          </w:tcPr>
          <w:p w:rsidR="00734006" w:rsidRPr="00397B89" w:rsidRDefault="00734006" w:rsidP="004B3C7E">
            <w:pPr>
              <w:rPr>
                <w:sz w:val="24"/>
                <w:szCs w:val="24"/>
                <w:lang w:val="en-US"/>
              </w:rPr>
            </w:pPr>
            <w:r w:rsidRPr="00397B89">
              <w:rPr>
                <w:position w:val="-138"/>
                <w:sz w:val="24"/>
                <w:szCs w:val="24"/>
              </w:rPr>
              <w:object w:dxaOrig="8559" w:dyaOrig="2880">
                <v:shape id="_x0000_i1055" type="#_x0000_t75" style="width:330.75pt;height:111.75pt" o:ole="">
                  <v:imagedata r:id="rId89" o:title=""/>
                </v:shape>
                <o:OLEObject Type="Embed" ProgID="Equation.DSMT4" ShapeID="_x0000_i1055" DrawAspect="Content" ObjectID="_1608476473" r:id="rId90"/>
              </w:object>
            </w:r>
          </w:p>
          <w:p w:rsidR="00734006" w:rsidRPr="00397B89" w:rsidRDefault="00734006" w:rsidP="004B3C7E">
            <w:pPr>
              <w:rPr>
                <w:sz w:val="24"/>
                <w:szCs w:val="24"/>
                <w:lang w:val="en-US"/>
              </w:rPr>
            </w:pPr>
            <w:r w:rsidRPr="00397B89">
              <w:rPr>
                <w:b/>
                <w:sz w:val="24"/>
                <w:szCs w:val="24"/>
                <w:u w:val="single"/>
              </w:rPr>
              <w:t xml:space="preserve">Ответ:  </w:t>
            </w:r>
            <w:r w:rsidRPr="00397B89">
              <w:rPr>
                <w:position w:val="-34"/>
                <w:sz w:val="24"/>
                <w:szCs w:val="24"/>
              </w:rPr>
              <w:object w:dxaOrig="4720" w:dyaOrig="800">
                <v:shape id="_x0000_i1056" type="#_x0000_t75" style="width:180.75pt;height:30.75pt" o:ole="">
                  <v:imagedata r:id="rId91" o:title=""/>
                </v:shape>
                <o:OLEObject Type="Embed" ProgID="Equation.DSMT4" ShapeID="_x0000_i1056" DrawAspect="Content" ObjectID="_1608476474" r:id="rId92"/>
              </w:object>
            </w:r>
          </w:p>
        </w:tc>
        <w:tc>
          <w:tcPr>
            <w:tcW w:w="1663" w:type="dxa"/>
          </w:tcPr>
          <w:p w:rsidR="00734006" w:rsidRPr="00397B89" w:rsidRDefault="00734006" w:rsidP="004B3C7E">
            <w:pPr>
              <w:jc w:val="center"/>
              <w:rPr>
                <w:sz w:val="24"/>
                <w:szCs w:val="24"/>
                <w:lang w:val="en-US"/>
              </w:rPr>
            </w:pPr>
            <w:r w:rsidRPr="00397B89">
              <w:rPr>
                <w:position w:val="-94"/>
                <w:sz w:val="24"/>
                <w:szCs w:val="24"/>
              </w:rPr>
              <w:object w:dxaOrig="1460" w:dyaOrig="2000">
                <v:shape id="_x0000_i1057" type="#_x0000_t75" style="width:48pt;height:66pt" o:ole="">
                  <v:imagedata r:id="rId93" o:title=""/>
                </v:shape>
                <o:OLEObject Type="Embed" ProgID="Equation.DSMT4" ShapeID="_x0000_i1057" DrawAspect="Content" ObjectID="_1608476475" r:id="rId94"/>
              </w:object>
            </w:r>
          </w:p>
        </w:tc>
        <w:tc>
          <w:tcPr>
            <w:tcW w:w="1809" w:type="dxa"/>
          </w:tcPr>
          <w:p w:rsidR="00734006" w:rsidRPr="00397B89" w:rsidRDefault="00734006" w:rsidP="004B3C7E">
            <w:pPr>
              <w:jc w:val="center"/>
              <w:rPr>
                <w:sz w:val="24"/>
                <w:szCs w:val="24"/>
                <w:lang w:val="en-US"/>
              </w:rPr>
            </w:pPr>
            <w:r w:rsidRPr="00397B89">
              <w:rPr>
                <w:position w:val="-102"/>
                <w:sz w:val="24"/>
                <w:szCs w:val="24"/>
              </w:rPr>
              <w:object w:dxaOrig="1660" w:dyaOrig="2700">
                <v:shape id="_x0000_i1058" type="#_x0000_t75" style="width:51.75pt;height:84pt" o:ole="">
                  <v:imagedata r:id="rId95" o:title=""/>
                </v:shape>
                <o:OLEObject Type="Embed" ProgID="Equation.DSMT4" ShapeID="_x0000_i1058" DrawAspect="Content" ObjectID="_1608476476" r:id="rId96"/>
              </w:object>
            </w:r>
          </w:p>
        </w:tc>
      </w:tr>
      <w:tr w:rsidR="00734006" w:rsidTr="00734006">
        <w:trPr>
          <w:trHeight w:val="701"/>
        </w:trPr>
        <w:tc>
          <w:tcPr>
            <w:tcW w:w="6950" w:type="dxa"/>
            <w:vMerge/>
          </w:tcPr>
          <w:p w:rsidR="00734006" w:rsidRPr="001850BB" w:rsidRDefault="00734006" w:rsidP="004B3C7E"/>
        </w:tc>
        <w:tc>
          <w:tcPr>
            <w:tcW w:w="3472" w:type="dxa"/>
            <w:gridSpan w:val="2"/>
          </w:tcPr>
          <w:p w:rsidR="00734006" w:rsidRDefault="00734006" w:rsidP="004B3C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87826" cy="465937"/>
                  <wp:effectExtent l="0" t="0" r="0" b="0"/>
                  <wp:docPr id="3264" name="Рисунок 3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77" cy="46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006" w:rsidRDefault="00734006" w:rsidP="00913073">
      <w:pPr>
        <w:ind w:firstLine="567"/>
        <w:rPr>
          <w:lang w:val="en-US"/>
        </w:rPr>
      </w:pPr>
    </w:p>
    <w:p w:rsidR="00734006" w:rsidRDefault="00734006" w:rsidP="00913073">
      <w:pPr>
        <w:ind w:firstLine="567"/>
        <w:rPr>
          <w:lang w:val="en-US"/>
        </w:rPr>
      </w:pPr>
    </w:p>
    <w:p w:rsidR="00734006" w:rsidRPr="00734006" w:rsidRDefault="00734006" w:rsidP="00913073">
      <w:pPr>
        <w:ind w:firstLine="567"/>
        <w:rPr>
          <w:lang w:val="en-US"/>
        </w:rPr>
      </w:pPr>
    </w:p>
    <w:p w:rsidR="00397B89" w:rsidRDefault="00397B89" w:rsidP="00397B89">
      <w:pPr>
        <w:rPr>
          <w:b/>
          <w:u w:val="single"/>
        </w:rPr>
      </w:pPr>
      <w:r w:rsidRPr="00397B89">
        <w:rPr>
          <w:b/>
          <w:u w:val="single"/>
        </w:rPr>
        <w:t>Групповая работа</w:t>
      </w:r>
    </w:p>
    <w:p w:rsidR="00397B89" w:rsidRDefault="00397B89" w:rsidP="00913073">
      <w:pPr>
        <w:ind w:firstLine="567"/>
      </w:pPr>
    </w:p>
    <w:tbl>
      <w:tblPr>
        <w:tblStyle w:val="a3"/>
        <w:tblW w:w="10598" w:type="dxa"/>
        <w:tblLook w:val="04A0"/>
      </w:tblPr>
      <w:tblGrid>
        <w:gridCol w:w="2829"/>
        <w:gridCol w:w="4299"/>
        <w:gridCol w:w="3470"/>
      </w:tblGrid>
      <w:tr w:rsidR="00052570" w:rsidTr="00052570">
        <w:tc>
          <w:tcPr>
            <w:tcW w:w="2829" w:type="dxa"/>
          </w:tcPr>
          <w:p w:rsidR="00052570" w:rsidRPr="002722D9" w:rsidRDefault="002722D9" w:rsidP="002722D9">
            <w:pPr>
              <w:spacing w:before="60" w:after="60"/>
              <w:jc w:val="center"/>
              <w:rPr>
                <w:b/>
                <w:i/>
                <w:lang w:val="en-US"/>
              </w:rPr>
            </w:pPr>
            <w:r w:rsidRPr="002722D9">
              <w:rPr>
                <w:b/>
                <w:i/>
                <w:lang w:val="en-US"/>
              </w:rPr>
              <w:t>I</w:t>
            </w:r>
          </w:p>
        </w:tc>
        <w:tc>
          <w:tcPr>
            <w:tcW w:w="4299" w:type="dxa"/>
          </w:tcPr>
          <w:p w:rsidR="00052570" w:rsidRPr="002722D9" w:rsidRDefault="002722D9" w:rsidP="002722D9">
            <w:pPr>
              <w:spacing w:before="60" w:after="60"/>
              <w:jc w:val="center"/>
              <w:rPr>
                <w:b/>
                <w:i/>
                <w:lang w:val="en-US"/>
              </w:rPr>
            </w:pPr>
            <w:r w:rsidRPr="002722D9">
              <w:rPr>
                <w:b/>
                <w:i/>
                <w:lang w:val="en-US"/>
              </w:rPr>
              <w:t>II</w:t>
            </w:r>
          </w:p>
        </w:tc>
        <w:tc>
          <w:tcPr>
            <w:tcW w:w="3470" w:type="dxa"/>
          </w:tcPr>
          <w:p w:rsidR="00052570" w:rsidRPr="002722D9" w:rsidRDefault="002722D9" w:rsidP="002722D9">
            <w:pPr>
              <w:spacing w:before="60" w:after="60"/>
              <w:jc w:val="center"/>
              <w:rPr>
                <w:b/>
                <w:i/>
                <w:lang w:val="en-US"/>
              </w:rPr>
            </w:pPr>
            <w:r w:rsidRPr="002722D9">
              <w:rPr>
                <w:b/>
                <w:i/>
                <w:lang w:val="en-US"/>
              </w:rPr>
              <w:t>III</w:t>
            </w:r>
          </w:p>
        </w:tc>
      </w:tr>
      <w:tr w:rsidR="00397B89" w:rsidTr="00052570">
        <w:tc>
          <w:tcPr>
            <w:tcW w:w="2829" w:type="dxa"/>
          </w:tcPr>
          <w:p w:rsidR="00397B89" w:rsidRDefault="00CC285C" w:rsidP="00052570">
            <w:pPr>
              <w:jc w:val="center"/>
            </w:pPr>
            <w:r w:rsidRPr="00CC285C">
              <w:rPr>
                <w:position w:val="-170"/>
                <w:sz w:val="24"/>
                <w:szCs w:val="24"/>
              </w:rPr>
              <w:object w:dxaOrig="3820" w:dyaOrig="3360">
                <v:shape id="_x0000_i1059" type="#_x0000_t75" style="width:130.5pt;height:115.5pt" o:ole="">
                  <v:imagedata r:id="rId98" o:title=""/>
                </v:shape>
                <o:OLEObject Type="Embed" ProgID="Equation.DSMT4" ShapeID="_x0000_i1059" DrawAspect="Content" ObjectID="_1608476477" r:id="rId99"/>
              </w:object>
            </w:r>
          </w:p>
        </w:tc>
        <w:tc>
          <w:tcPr>
            <w:tcW w:w="4299" w:type="dxa"/>
          </w:tcPr>
          <w:p w:rsidR="00397B89" w:rsidRDefault="00CC285C" w:rsidP="00052570">
            <w:pPr>
              <w:jc w:val="center"/>
            </w:pPr>
            <w:r w:rsidRPr="00052570">
              <w:rPr>
                <w:position w:val="-186"/>
                <w:sz w:val="24"/>
                <w:szCs w:val="24"/>
              </w:rPr>
              <w:object w:dxaOrig="5700" w:dyaOrig="3640">
                <v:shape id="_x0000_i1060" type="#_x0000_t75" style="width:195pt;height:124.5pt" o:ole="">
                  <v:imagedata r:id="rId100" o:title=""/>
                </v:shape>
                <o:OLEObject Type="Embed" ProgID="Equation.DSMT4" ShapeID="_x0000_i1060" DrawAspect="Content" ObjectID="_1608476478" r:id="rId101"/>
              </w:object>
            </w:r>
          </w:p>
        </w:tc>
        <w:tc>
          <w:tcPr>
            <w:tcW w:w="3470" w:type="dxa"/>
          </w:tcPr>
          <w:p w:rsidR="00397B89" w:rsidRDefault="00734006" w:rsidP="00052570">
            <w:pPr>
              <w:jc w:val="center"/>
            </w:pPr>
            <w:r w:rsidRPr="00734006">
              <w:rPr>
                <w:position w:val="-168"/>
                <w:sz w:val="24"/>
                <w:szCs w:val="24"/>
              </w:rPr>
              <w:object w:dxaOrig="4459" w:dyaOrig="3800">
                <v:shape id="_x0000_i1061" type="#_x0000_t75" style="width:148.5pt;height:126.75pt" o:ole="">
                  <v:imagedata r:id="rId102" o:title=""/>
                </v:shape>
                <o:OLEObject Type="Embed" ProgID="Equation.DSMT4" ShapeID="_x0000_i1061" DrawAspect="Content" ObjectID="_1608476479" r:id="rId103"/>
              </w:object>
            </w:r>
          </w:p>
        </w:tc>
      </w:tr>
      <w:tr w:rsidR="00052570" w:rsidTr="00052570">
        <w:tc>
          <w:tcPr>
            <w:tcW w:w="2829" w:type="dxa"/>
          </w:tcPr>
          <w:p w:rsidR="00052570" w:rsidRPr="001850BB" w:rsidRDefault="00734006" w:rsidP="008A7455">
            <w:pPr>
              <w:spacing w:before="120" w:after="120"/>
              <w:jc w:val="center"/>
            </w:pPr>
            <w:r w:rsidRPr="00052570">
              <w:rPr>
                <w:position w:val="-92"/>
                <w:sz w:val="24"/>
                <w:szCs w:val="24"/>
              </w:rPr>
              <w:object w:dxaOrig="2680" w:dyaOrig="2260">
                <v:shape id="_x0000_i1062" type="#_x0000_t75" style="width:125.25pt;height:106.5pt" o:ole="">
                  <v:imagedata r:id="rId104" o:title=""/>
                </v:shape>
                <o:OLEObject Type="Embed" ProgID="Equation.DSMT4" ShapeID="_x0000_i1062" DrawAspect="Content" ObjectID="_1608476480" r:id="rId105"/>
              </w:object>
            </w:r>
          </w:p>
        </w:tc>
        <w:tc>
          <w:tcPr>
            <w:tcW w:w="4299" w:type="dxa"/>
          </w:tcPr>
          <w:p w:rsidR="00052570" w:rsidRPr="00E81D3F" w:rsidRDefault="00734006" w:rsidP="008A7455">
            <w:pPr>
              <w:spacing w:before="120" w:after="120"/>
              <w:jc w:val="center"/>
            </w:pPr>
            <w:r w:rsidRPr="002722D9">
              <w:rPr>
                <w:position w:val="-180"/>
                <w:sz w:val="24"/>
                <w:szCs w:val="24"/>
              </w:rPr>
              <w:object w:dxaOrig="4220" w:dyaOrig="3320">
                <v:shape id="_x0000_i1063" type="#_x0000_t75" style="width:193.5pt;height:152.25pt" o:ole="">
                  <v:imagedata r:id="rId106" o:title=""/>
                </v:shape>
                <o:OLEObject Type="Embed" ProgID="Equation.DSMT4" ShapeID="_x0000_i1063" DrawAspect="Content" ObjectID="_1608476481" r:id="rId107"/>
              </w:object>
            </w:r>
          </w:p>
        </w:tc>
        <w:bookmarkStart w:id="0" w:name="_GoBack"/>
        <w:tc>
          <w:tcPr>
            <w:tcW w:w="3470" w:type="dxa"/>
          </w:tcPr>
          <w:p w:rsidR="00052570" w:rsidRDefault="006C192B" w:rsidP="008A7455">
            <w:pPr>
              <w:spacing w:before="120" w:after="120"/>
              <w:jc w:val="center"/>
            </w:pPr>
            <w:r w:rsidRPr="00734006">
              <w:rPr>
                <w:position w:val="-154"/>
                <w:sz w:val="24"/>
                <w:szCs w:val="24"/>
              </w:rPr>
              <w:object w:dxaOrig="3620" w:dyaOrig="2900">
                <v:shape id="_x0000_i1064" type="#_x0000_t75" style="width:159.75pt;height:127.5pt" o:ole="">
                  <v:imagedata r:id="rId108" o:title=""/>
                </v:shape>
                <o:OLEObject Type="Embed" ProgID="Equation.DSMT4" ShapeID="_x0000_i1064" DrawAspect="Content" ObjectID="_1608476482" r:id="rId109"/>
              </w:object>
            </w:r>
            <w:bookmarkEnd w:id="0"/>
          </w:p>
        </w:tc>
      </w:tr>
    </w:tbl>
    <w:p w:rsidR="00397B89" w:rsidRDefault="00397B89" w:rsidP="00913073">
      <w:pPr>
        <w:ind w:firstLine="567"/>
      </w:pPr>
    </w:p>
    <w:p w:rsidR="0038759A" w:rsidRDefault="0038759A" w:rsidP="00913073">
      <w:pPr>
        <w:ind w:firstLine="567"/>
      </w:pPr>
      <w:r>
        <w:t>Домашнее задание:</w:t>
      </w:r>
    </w:p>
    <w:p w:rsidR="00E34166" w:rsidRDefault="00E34166" w:rsidP="00913073">
      <w:pPr>
        <w:ind w:firstLine="567"/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3693"/>
        <w:gridCol w:w="3515"/>
      </w:tblGrid>
      <w:tr w:rsidR="00E34166" w:rsidTr="007E1341">
        <w:trPr>
          <w:jc w:val="center"/>
        </w:trPr>
        <w:tc>
          <w:tcPr>
            <w:tcW w:w="675" w:type="dxa"/>
            <w:vAlign w:val="center"/>
          </w:tcPr>
          <w:p w:rsidR="00E34166" w:rsidRDefault="00E34166" w:rsidP="00E34166">
            <w:pPr>
              <w:jc w:val="center"/>
            </w:pPr>
            <w:r>
              <w:t>1</w:t>
            </w:r>
          </w:p>
        </w:tc>
        <w:tc>
          <w:tcPr>
            <w:tcW w:w="3693" w:type="dxa"/>
          </w:tcPr>
          <w:p w:rsidR="00E34166" w:rsidRDefault="00E34166" w:rsidP="00913073">
            <w:r>
              <w:rPr>
                <w:noProof/>
              </w:rPr>
              <w:drawing>
                <wp:inline distT="0" distB="0" distL="0" distR="0">
                  <wp:extent cx="1367624" cy="291157"/>
                  <wp:effectExtent l="0" t="0" r="0" b="0"/>
                  <wp:docPr id="4" name="Рисунок 4" descr="https://ege.sdamgia.ru/formula/e9/e94f702ed9a07b9a8c578cdf502bde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ge.sdamgia.ru/formula/e9/e94f702ed9a07b9a8c578cdf502bde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173" cy="29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E34166" w:rsidRDefault="007E1341" w:rsidP="007E1341">
            <w:pPr>
              <w:jc w:val="center"/>
            </w:pPr>
            <w:r w:rsidRPr="00E34166">
              <w:rPr>
                <w:position w:val="-14"/>
                <w:sz w:val="24"/>
                <w:szCs w:val="24"/>
              </w:rPr>
              <w:object w:dxaOrig="2180" w:dyaOrig="400">
                <v:shape id="_x0000_i1065" type="#_x0000_t75" style="width:87.75pt;height:16.5pt" o:ole="">
                  <v:imagedata r:id="rId111" o:title=""/>
                </v:shape>
                <o:OLEObject Type="Embed" ProgID="Equation.DSMT4" ShapeID="_x0000_i1065" DrawAspect="Content" ObjectID="_1608476483" r:id="rId112"/>
              </w:object>
            </w:r>
          </w:p>
        </w:tc>
      </w:tr>
      <w:tr w:rsidR="00E34166" w:rsidTr="007E1341">
        <w:trPr>
          <w:jc w:val="center"/>
        </w:trPr>
        <w:tc>
          <w:tcPr>
            <w:tcW w:w="675" w:type="dxa"/>
            <w:vAlign w:val="center"/>
          </w:tcPr>
          <w:p w:rsidR="00E34166" w:rsidRDefault="00E34166" w:rsidP="00E34166">
            <w:pPr>
              <w:jc w:val="center"/>
            </w:pPr>
            <w:r>
              <w:t>2</w:t>
            </w:r>
          </w:p>
        </w:tc>
        <w:tc>
          <w:tcPr>
            <w:tcW w:w="3693" w:type="dxa"/>
          </w:tcPr>
          <w:p w:rsidR="00E34166" w:rsidRDefault="00E34166" w:rsidP="00913073">
            <w:r>
              <w:rPr>
                <w:noProof/>
              </w:rPr>
              <w:drawing>
                <wp:inline distT="0" distB="0" distL="0" distR="0">
                  <wp:extent cx="2138901" cy="295403"/>
                  <wp:effectExtent l="0" t="0" r="0" b="0"/>
                  <wp:docPr id="5" name="Рисунок 5" descr="https://ege.sdamgia.ru/formula/49/49152827ed7585e56801f1e7cef6c2f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ge.sdamgia.ru/formula/49/49152827ed7585e56801f1e7cef6c2f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2" cy="295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E34166" w:rsidRDefault="007E1341" w:rsidP="007E1341">
            <w:pPr>
              <w:jc w:val="center"/>
            </w:pPr>
            <w:r w:rsidRPr="00E34166">
              <w:rPr>
                <w:position w:val="-24"/>
                <w:sz w:val="24"/>
                <w:szCs w:val="24"/>
              </w:rPr>
              <w:object w:dxaOrig="240" w:dyaOrig="620">
                <v:shape id="_x0000_i1066" type="#_x0000_t75" style="width:7.5pt;height:20.25pt" o:ole="">
                  <v:imagedata r:id="rId114" o:title=""/>
                </v:shape>
                <o:OLEObject Type="Embed" ProgID="Equation.DSMT4" ShapeID="_x0000_i1066" DrawAspect="Content" ObjectID="_1608476484" r:id="rId115"/>
              </w:object>
            </w:r>
          </w:p>
        </w:tc>
      </w:tr>
      <w:tr w:rsidR="00E34166" w:rsidTr="007E1341">
        <w:trPr>
          <w:jc w:val="center"/>
        </w:trPr>
        <w:tc>
          <w:tcPr>
            <w:tcW w:w="675" w:type="dxa"/>
            <w:vAlign w:val="center"/>
          </w:tcPr>
          <w:p w:rsidR="00E34166" w:rsidRDefault="00E34166" w:rsidP="00E34166">
            <w:pPr>
              <w:jc w:val="center"/>
            </w:pPr>
            <w:r>
              <w:t>3</w:t>
            </w:r>
          </w:p>
        </w:tc>
        <w:tc>
          <w:tcPr>
            <w:tcW w:w="3693" w:type="dxa"/>
          </w:tcPr>
          <w:p w:rsidR="00E34166" w:rsidRDefault="00E34166" w:rsidP="00913073">
            <w:r>
              <w:rPr>
                <w:noProof/>
              </w:rPr>
              <w:drawing>
                <wp:inline distT="0" distB="0" distL="0" distR="0">
                  <wp:extent cx="1566407" cy="162088"/>
                  <wp:effectExtent l="0" t="0" r="0" b="0"/>
                  <wp:docPr id="6" name="Рисунок 6" descr="https://ege.sdamgia.ru/formula/e4/e4f6c290a1bde349ff3c8faefede1c1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ege.sdamgia.ru/formula/e4/e4f6c290a1bde349ff3c8faefede1c1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88" cy="16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E34166" w:rsidRDefault="007E1341" w:rsidP="007E1341">
            <w:pPr>
              <w:jc w:val="center"/>
            </w:pPr>
            <w:r w:rsidRPr="00012532">
              <w:rPr>
                <w:position w:val="-28"/>
                <w:sz w:val="24"/>
                <w:szCs w:val="24"/>
              </w:rPr>
              <w:object w:dxaOrig="1560" w:dyaOrig="680">
                <v:shape id="_x0000_i1067" type="#_x0000_t75" style="width:59.25pt;height:25.5pt" o:ole="">
                  <v:imagedata r:id="rId117" o:title=""/>
                </v:shape>
                <o:OLEObject Type="Embed" ProgID="Equation.DSMT4" ShapeID="_x0000_i1067" DrawAspect="Content" ObjectID="_1608476485" r:id="rId118"/>
              </w:object>
            </w:r>
          </w:p>
        </w:tc>
      </w:tr>
      <w:tr w:rsidR="00E34166" w:rsidTr="007E1341">
        <w:trPr>
          <w:jc w:val="center"/>
        </w:trPr>
        <w:tc>
          <w:tcPr>
            <w:tcW w:w="675" w:type="dxa"/>
            <w:vAlign w:val="center"/>
          </w:tcPr>
          <w:p w:rsidR="00E34166" w:rsidRDefault="00E34166" w:rsidP="00E34166">
            <w:pPr>
              <w:jc w:val="center"/>
            </w:pPr>
            <w:r>
              <w:t>4</w:t>
            </w:r>
          </w:p>
        </w:tc>
        <w:tc>
          <w:tcPr>
            <w:tcW w:w="3693" w:type="dxa"/>
          </w:tcPr>
          <w:p w:rsidR="00E34166" w:rsidRDefault="00E34166" w:rsidP="00913073">
            <w:r>
              <w:rPr>
                <w:noProof/>
              </w:rPr>
              <w:drawing>
                <wp:inline distT="0" distB="0" distL="0" distR="0">
                  <wp:extent cx="1121134" cy="290562"/>
                  <wp:effectExtent l="0" t="0" r="0" b="0"/>
                  <wp:docPr id="7" name="Рисунок 7" descr="https://ege.sdamgia.ru/formula/77/776dd6f254dc6db24bb74bdbb82ec2d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ge.sdamgia.ru/formula/77/776dd6f254dc6db24bb74bdbb82ec2d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937" cy="29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E34166" w:rsidRDefault="00E34166" w:rsidP="007E134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4257" cy="25595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944" cy="256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166" w:rsidTr="007E1341">
        <w:trPr>
          <w:jc w:val="center"/>
        </w:trPr>
        <w:tc>
          <w:tcPr>
            <w:tcW w:w="675" w:type="dxa"/>
            <w:vAlign w:val="center"/>
          </w:tcPr>
          <w:p w:rsidR="00E34166" w:rsidRDefault="00E34166" w:rsidP="00E34166">
            <w:pPr>
              <w:jc w:val="center"/>
            </w:pPr>
            <w:r>
              <w:t>5</w:t>
            </w:r>
          </w:p>
        </w:tc>
        <w:tc>
          <w:tcPr>
            <w:tcW w:w="3693" w:type="dxa"/>
          </w:tcPr>
          <w:p w:rsidR="00E34166" w:rsidRDefault="00E34166" w:rsidP="00913073">
            <w:r>
              <w:rPr>
                <w:noProof/>
              </w:rPr>
              <w:drawing>
                <wp:inline distT="0" distB="0" distL="0" distR="0">
                  <wp:extent cx="874644" cy="266670"/>
                  <wp:effectExtent l="0" t="0" r="0" b="0"/>
                  <wp:docPr id="10" name="Рисунок 10" descr="https://ege.sdamgia.ru/formula/a9/a9f76ecff9892404bb3c8185faebcf2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ge.sdamgia.ru/formula/a9/a9f76ecff9892404bb3c8185faebcf2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94" cy="26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E34166" w:rsidRDefault="00E34166" w:rsidP="007E134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2654" cy="404839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329" cy="4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166" w:rsidRDefault="00E34166" w:rsidP="007E1341">
      <w:pPr>
        <w:ind w:firstLine="567"/>
      </w:pPr>
    </w:p>
    <w:p w:rsidR="00060DAC" w:rsidRDefault="00060DAC" w:rsidP="007E1341">
      <w:pPr>
        <w:ind w:firstLine="567"/>
      </w:pPr>
    </w:p>
    <w:p w:rsidR="00060DAC" w:rsidRDefault="00060DAC" w:rsidP="007E1341">
      <w:pPr>
        <w:ind w:firstLine="567"/>
      </w:pPr>
    </w:p>
    <w:p w:rsidR="00060DAC" w:rsidRDefault="00060DAC" w:rsidP="007E1341">
      <w:pPr>
        <w:ind w:firstLine="567"/>
      </w:pPr>
    </w:p>
    <w:p w:rsidR="00060DAC" w:rsidRDefault="00060DAC" w:rsidP="007E1341">
      <w:pPr>
        <w:ind w:firstLine="567"/>
      </w:pPr>
    </w:p>
    <w:p w:rsidR="00060DAC" w:rsidRDefault="00060DAC" w:rsidP="007E1341">
      <w:pPr>
        <w:ind w:firstLine="567"/>
      </w:pPr>
    </w:p>
    <w:p w:rsidR="00060DAC" w:rsidRDefault="00060DAC" w:rsidP="007E1341">
      <w:pPr>
        <w:ind w:firstLine="567"/>
      </w:pPr>
    </w:p>
    <w:p w:rsidR="00060DAC" w:rsidRDefault="00060DAC" w:rsidP="00060DAC">
      <w:pPr>
        <w:jc w:val="center"/>
        <w:rPr>
          <w:b/>
        </w:rPr>
      </w:pPr>
      <w:r w:rsidRPr="00412E69">
        <w:rPr>
          <w:b/>
        </w:rPr>
        <w:lastRenderedPageBreak/>
        <w:t xml:space="preserve">Самоанализ урока по алгебре в  </w:t>
      </w:r>
      <w:r>
        <w:rPr>
          <w:b/>
        </w:rPr>
        <w:t>9</w:t>
      </w:r>
      <w:r w:rsidRPr="00412E69">
        <w:rPr>
          <w:b/>
        </w:rPr>
        <w:t xml:space="preserve"> классе</w:t>
      </w:r>
    </w:p>
    <w:p w:rsidR="00060DAC" w:rsidRPr="00884151" w:rsidRDefault="00060DAC" w:rsidP="00060DAC">
      <w:pPr>
        <w:spacing w:before="60" w:after="60"/>
        <w:ind w:left="1276" w:hanging="1276"/>
        <w:jc w:val="both"/>
        <w:rPr>
          <w:b/>
          <w:i/>
          <w:sz w:val="28"/>
          <w:szCs w:val="28"/>
        </w:rPr>
      </w:pPr>
      <w:r w:rsidRPr="004E3C3A">
        <w:rPr>
          <w:u w:val="single"/>
        </w:rPr>
        <w:t xml:space="preserve">Тема </w:t>
      </w:r>
      <w:proofErr w:type="spellStart"/>
      <w:r w:rsidRPr="004E3C3A">
        <w:rPr>
          <w:u w:val="single"/>
        </w:rPr>
        <w:t>урока</w:t>
      </w:r>
      <w:proofErr w:type="gramStart"/>
      <w:r w:rsidRPr="004E3C3A">
        <w:t>:</w:t>
      </w:r>
      <w:r w:rsidRPr="00342D65">
        <w:rPr>
          <w:b/>
        </w:rPr>
        <w:t>Н</w:t>
      </w:r>
      <w:proofErr w:type="gramEnd"/>
      <w:r w:rsidRPr="00342D65">
        <w:rPr>
          <w:b/>
        </w:rPr>
        <w:t>еравенства</w:t>
      </w:r>
      <w:proofErr w:type="spellEnd"/>
      <w:r w:rsidRPr="00342D65">
        <w:rPr>
          <w:b/>
        </w:rPr>
        <w:t xml:space="preserve"> с переменной.</w:t>
      </w:r>
      <w:r w:rsidRPr="009211F3">
        <w:rPr>
          <w:b/>
        </w:rPr>
        <w:t xml:space="preserve"> Метод интервалов.</w:t>
      </w:r>
    </w:p>
    <w:p w:rsidR="00060DAC" w:rsidRDefault="00060DAC" w:rsidP="00060DAC">
      <w:pPr>
        <w:spacing w:before="60" w:after="60"/>
        <w:ind w:left="1276" w:hanging="1276"/>
        <w:jc w:val="both"/>
      </w:pPr>
      <w:r w:rsidRPr="004E3C3A">
        <w:rPr>
          <w:u w:val="single"/>
        </w:rPr>
        <w:t>Тип урока</w:t>
      </w:r>
      <w:r w:rsidRPr="004E3C3A">
        <w:t>:</w:t>
      </w:r>
      <w:r>
        <w:t xml:space="preserve">  урок коррекции навыков и умений.  </w:t>
      </w:r>
    </w:p>
    <w:p w:rsidR="00060DAC" w:rsidRPr="004E3C3A" w:rsidRDefault="00060DAC" w:rsidP="00060DAC">
      <w:pPr>
        <w:spacing w:before="60" w:after="60"/>
        <w:ind w:left="1276" w:hanging="1276"/>
        <w:jc w:val="both"/>
      </w:pPr>
      <w:r w:rsidRPr="00654C89">
        <w:rPr>
          <w:u w:val="single"/>
        </w:rPr>
        <w:t>Вид урока</w:t>
      </w:r>
      <w:r>
        <w:t>:  семинар – практикум с применением мультимедийных средств обучения.</w:t>
      </w:r>
    </w:p>
    <w:p w:rsidR="00060DAC" w:rsidRDefault="00060DAC" w:rsidP="00060DAC">
      <w:pPr>
        <w:spacing w:before="60" w:after="60"/>
        <w:ind w:left="1276" w:hanging="1276"/>
        <w:jc w:val="both"/>
      </w:pPr>
      <w:r w:rsidRPr="007334EB">
        <w:rPr>
          <w:u w:val="single"/>
        </w:rPr>
        <w:t>Цел</w:t>
      </w:r>
      <w:r>
        <w:rPr>
          <w:u w:val="single"/>
        </w:rPr>
        <w:t>и</w:t>
      </w:r>
      <w:r w:rsidRPr="004E3C3A">
        <w:rPr>
          <w:u w:val="single"/>
        </w:rPr>
        <w:t xml:space="preserve"> урока</w:t>
      </w:r>
      <w:r w:rsidRPr="004E3C3A">
        <w:t>:</w:t>
      </w:r>
      <w:r>
        <w:t xml:space="preserve"> 1) проверка усвоения учащимися алгоритма решения неравенств методом интервалов;</w:t>
      </w:r>
    </w:p>
    <w:p w:rsidR="00060DAC" w:rsidRDefault="00060DAC" w:rsidP="00060DAC">
      <w:pPr>
        <w:spacing w:before="60" w:after="60"/>
        <w:ind w:left="1560" w:hanging="1276"/>
        <w:jc w:val="both"/>
      </w:pPr>
      <w:r>
        <w:t xml:space="preserve">                 2) коррекция навыков проведения сравнения чисел, навыков исследования свой</w:t>
      </w:r>
      <w:proofErr w:type="gramStart"/>
      <w:r>
        <w:t>ств кв</w:t>
      </w:r>
      <w:proofErr w:type="gramEnd"/>
      <w:r>
        <w:t xml:space="preserve">адратного трёхчлена;                     </w:t>
      </w:r>
    </w:p>
    <w:p w:rsidR="00060DAC" w:rsidRDefault="00060DAC" w:rsidP="00060DAC">
      <w:pPr>
        <w:jc w:val="both"/>
      </w:pPr>
      <w:r>
        <w:t xml:space="preserve">                      3</w:t>
      </w:r>
      <w:r w:rsidRPr="008D4BEE">
        <w:t>) развитие навыков работы в коллективе, умений излагать изученный материал</w:t>
      </w:r>
      <w:r>
        <w:t>;</w:t>
      </w:r>
    </w:p>
    <w:p w:rsidR="00060DAC" w:rsidRDefault="00060DAC" w:rsidP="00060DAC">
      <w:pPr>
        <w:jc w:val="both"/>
      </w:pPr>
      <w:r>
        <w:t xml:space="preserve">                      4) подготовка к ГИА.</w:t>
      </w:r>
    </w:p>
    <w:p w:rsidR="00060DAC" w:rsidRPr="00FF71E0" w:rsidRDefault="00060DAC" w:rsidP="00060DAC">
      <w:pPr>
        <w:jc w:val="both"/>
        <w:rPr>
          <w:u w:val="single"/>
        </w:rPr>
      </w:pPr>
      <w:r w:rsidRPr="00FF71E0">
        <w:rPr>
          <w:u w:val="single"/>
        </w:rPr>
        <w:t>Обучающие технологии:</w:t>
      </w:r>
    </w:p>
    <w:p w:rsidR="00060DAC" w:rsidRDefault="00060DAC" w:rsidP="00060DAC">
      <w:pPr>
        <w:numPr>
          <w:ilvl w:val="0"/>
          <w:numId w:val="1"/>
        </w:numPr>
        <w:jc w:val="both"/>
      </w:pPr>
      <w:r>
        <w:t>ИКТ;</w:t>
      </w:r>
    </w:p>
    <w:p w:rsidR="00060DAC" w:rsidRDefault="00060DAC" w:rsidP="00060DAC">
      <w:pPr>
        <w:numPr>
          <w:ilvl w:val="0"/>
          <w:numId w:val="1"/>
        </w:numPr>
        <w:jc w:val="both"/>
      </w:pPr>
      <w:r>
        <w:t xml:space="preserve">педагогика сотрудничества (развивающее обучение, разбиение материала на блоки, проведение совместных анализов решения заданий блока, </w:t>
      </w:r>
      <w:proofErr w:type="spellStart"/>
      <w:r>
        <w:t>взаимо</w:t>
      </w:r>
      <w:proofErr w:type="spellEnd"/>
      <w:r>
        <w:t xml:space="preserve"> и самоконтроль);</w:t>
      </w:r>
    </w:p>
    <w:p w:rsidR="00060DAC" w:rsidRDefault="00060DAC" w:rsidP="00060DAC">
      <w:pPr>
        <w:numPr>
          <w:ilvl w:val="0"/>
          <w:numId w:val="1"/>
        </w:numPr>
        <w:jc w:val="both"/>
      </w:pPr>
      <w:r>
        <w:t>проблемное обучение;</w:t>
      </w:r>
    </w:p>
    <w:p w:rsidR="00060DAC" w:rsidRDefault="00060DAC" w:rsidP="00060DAC">
      <w:pPr>
        <w:numPr>
          <w:ilvl w:val="0"/>
          <w:numId w:val="1"/>
        </w:numPr>
        <w:jc w:val="both"/>
      </w:pPr>
      <w:r>
        <w:t>здоровьесберегающие.</w:t>
      </w:r>
    </w:p>
    <w:p w:rsidR="00060DAC" w:rsidRDefault="00060DAC" w:rsidP="00060DAC">
      <w:pPr>
        <w:ind w:firstLine="284"/>
        <w:jc w:val="both"/>
      </w:pPr>
      <w:r>
        <w:t>Данный урок третий в изучении темы (1-ый – лекция, 2-ой – семинар формирования навыков решения рациональных неравенств методом интервалов) и направлен на промежуточный контроль усвоения предложенного способа решения неравенств и необходимую коррекцию навыков и умений учащихся.</w:t>
      </w:r>
    </w:p>
    <w:p w:rsidR="00060DAC" w:rsidRDefault="00060DAC" w:rsidP="00060DAC">
      <w:pPr>
        <w:ind w:firstLine="284"/>
        <w:jc w:val="both"/>
      </w:pPr>
      <w:r>
        <w:t>Проверка усвоения алгоритма решения неравен</w:t>
      </w:r>
      <w:proofErr w:type="gramStart"/>
      <w:r>
        <w:t>ств пр</w:t>
      </w:r>
      <w:proofErr w:type="gramEnd"/>
      <w:r>
        <w:t xml:space="preserve">оведена с использованием ИКТ. </w:t>
      </w:r>
    </w:p>
    <w:p w:rsidR="00060DAC" w:rsidRDefault="00060DAC" w:rsidP="00060DAC">
      <w:pPr>
        <w:ind w:firstLine="284"/>
        <w:jc w:val="both"/>
      </w:pPr>
      <w:r>
        <w:t xml:space="preserve">Проверка уровня сформированных навыков и умений учащихся проведена через проверку домашнего задания учащихся, которое было разбито на три блока: 1-ый – стандартные рациональные неравенства, решения которых не требовали от учащихся навыков выходящих из рамок изучаемого материала (неравенства этого блока не вызвали у учеников затруднений); </w:t>
      </w:r>
      <w:proofErr w:type="gramStart"/>
      <w:r>
        <w:t xml:space="preserve">2-ой – три неравенства стандартных + два неравенства, в которых необходимо выполнить сравнение чисел, одно из которых иррациональное: простое </w:t>
      </w:r>
      <w:r w:rsidRPr="00C55023">
        <w:rPr>
          <w:position w:val="-8"/>
        </w:rPr>
        <w:object w:dxaOrig="360" w:dyaOrig="360">
          <v:shape id="_x0000_i1068" type="#_x0000_t75" style="width:18pt;height:18pt" o:ole="">
            <v:imagedata r:id="rId123" o:title=""/>
          </v:shape>
          <o:OLEObject Type="Embed" ProgID="Equation.DSMT4" ShapeID="_x0000_i1068" DrawAspect="Content" ObjectID="_1608476486" r:id="rId124"/>
        </w:object>
      </w:r>
      <w:r>
        <w:t xml:space="preserve">, </w:t>
      </w:r>
      <w:r w:rsidRPr="00C55023">
        <w:rPr>
          <w:position w:val="-6"/>
        </w:rPr>
        <w:object w:dxaOrig="660" w:dyaOrig="340">
          <v:shape id="_x0000_i1069" type="#_x0000_t75" style="width:33pt;height:17.25pt" o:ole="">
            <v:imagedata r:id="rId125" o:title=""/>
          </v:shape>
          <o:OLEObject Type="Embed" ProgID="Equation.DSMT4" ShapeID="_x0000_i1069" DrawAspect="Content" ObjectID="_1608476487" r:id="rId126"/>
        </w:object>
      </w:r>
      <w:r>
        <w:t xml:space="preserve"> (именно эти неравенства и вызвали вопросы у учащихся); 3-ий – неравенства, решение которых требовали проведения исследования квадратных трехчленов (неравенства вызвали вопросы). </w:t>
      </w:r>
      <w:proofErr w:type="gramEnd"/>
    </w:p>
    <w:p w:rsidR="00060DAC" w:rsidRDefault="00060DAC" w:rsidP="00060DAC">
      <w:pPr>
        <w:ind w:firstLine="284"/>
        <w:jc w:val="both"/>
      </w:pPr>
      <w:r>
        <w:t xml:space="preserve">Проверка решений неравенств первого блока проведено учащимися с использованием ИКТ самостоятельно. Для неравенств второго блока проверка была выполнена комбинированным способом – </w:t>
      </w:r>
      <w:proofErr w:type="gramStart"/>
      <w:r>
        <w:t>простые</w:t>
      </w:r>
      <w:proofErr w:type="gramEnd"/>
      <w:r>
        <w:t xml:space="preserve"> с использованием ИКТ самостоятельно, а для более сложных совместно с учителем. Использование развивающего обучения (от простого к </w:t>
      </w:r>
      <w:proofErr w:type="gramStart"/>
      <w:r>
        <w:t>сложному</w:t>
      </w:r>
      <w:proofErr w:type="gramEnd"/>
      <w:r>
        <w:t xml:space="preserve">) полностью соответствовало поставленным целям и задачам: учащиеся поняли новую форму записи сравнения чисел, научились ее использовать и математически грамотно обосновывать ее шаги. При проверке блока и коррекции знаний и умений использовалось </w:t>
      </w:r>
      <w:proofErr w:type="gramStart"/>
      <w:r>
        <w:t>проблемное</w:t>
      </w:r>
      <w:proofErr w:type="gramEnd"/>
      <w:r>
        <w:t xml:space="preserve"> обучение: Постановка проблемы исследования квадратного трехчлена, выдвижение гипотезы разрешения проблемы и полное теоретическое обоснование ответа на вопрос о свойстве квадратного трехчлена с положительным старшим коэффициентом и отрицательным дискриминантом. Доказательство проведено учителем совместно с учащимися, через систему вопросов и ответов. Для закрепления навыков совместно проведено решение более сложных неравенств.</w:t>
      </w:r>
    </w:p>
    <w:p w:rsidR="00060DAC" w:rsidRDefault="00060DAC" w:rsidP="00060DAC">
      <w:pPr>
        <w:ind w:firstLine="284"/>
        <w:jc w:val="both"/>
      </w:pPr>
      <w:r>
        <w:t>Во время урока класс был достаточно активен: учащиеся отвечали на вопросы, достаточно грамотно формулировали основные утверждения о свойствах верных числовых неравенств, свойствах квадратного трехчлена; продемонстрировали хорошее усвоение алгоритма решения неравенства методом интервалов. Поставленные цели и задачи выполнены.</w:t>
      </w:r>
    </w:p>
    <w:p w:rsidR="00060DAC" w:rsidRDefault="00060DAC" w:rsidP="00060DAC">
      <w:pPr>
        <w:ind w:firstLine="284"/>
        <w:jc w:val="both"/>
      </w:pPr>
      <w:r>
        <w:t>За работу на уроке выставлено 7 оценок.</w:t>
      </w:r>
    </w:p>
    <w:p w:rsidR="00060DAC" w:rsidRDefault="00060DAC" w:rsidP="00060DAC">
      <w:pPr>
        <w:ind w:firstLine="284"/>
        <w:jc w:val="both"/>
      </w:pPr>
      <w:r>
        <w:t xml:space="preserve">В течение всего урока применялась различная форма деятельности учащихся: устная беседа, проверка решения задач с использованием мультимедийных средств (ограниченная по времени), письменная форма работы. Учебный кабинет соответствует медицинским нормам. Задание выдавалось нормировано. </w:t>
      </w:r>
    </w:p>
    <w:p w:rsidR="00060DAC" w:rsidRDefault="00060DAC" w:rsidP="007E1341">
      <w:pPr>
        <w:ind w:firstLine="567"/>
      </w:pPr>
    </w:p>
    <w:sectPr w:rsidR="00060DAC" w:rsidSect="008837CA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649"/>
    <w:multiLevelType w:val="hybridMultilevel"/>
    <w:tmpl w:val="1EC8287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8861F7E"/>
    <w:multiLevelType w:val="hybridMultilevel"/>
    <w:tmpl w:val="95543B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CA3BAE"/>
    <w:multiLevelType w:val="hybridMultilevel"/>
    <w:tmpl w:val="A63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E0009"/>
    <w:multiLevelType w:val="hybridMultilevel"/>
    <w:tmpl w:val="20665A0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671E436D"/>
    <w:multiLevelType w:val="hybridMultilevel"/>
    <w:tmpl w:val="DABC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8FC"/>
    <w:rsid w:val="00000403"/>
    <w:rsid w:val="00002619"/>
    <w:rsid w:val="000304BA"/>
    <w:rsid w:val="00052570"/>
    <w:rsid w:val="00052D92"/>
    <w:rsid w:val="00052EF1"/>
    <w:rsid w:val="000530E2"/>
    <w:rsid w:val="0005421A"/>
    <w:rsid w:val="00060DAC"/>
    <w:rsid w:val="000E54B3"/>
    <w:rsid w:val="00116E45"/>
    <w:rsid w:val="00130E36"/>
    <w:rsid w:val="00160476"/>
    <w:rsid w:val="00167952"/>
    <w:rsid w:val="00190E14"/>
    <w:rsid w:val="001A24DF"/>
    <w:rsid w:val="001D4FD1"/>
    <w:rsid w:val="001E6705"/>
    <w:rsid w:val="0026124F"/>
    <w:rsid w:val="002639CA"/>
    <w:rsid w:val="002722D9"/>
    <w:rsid w:val="002A0F39"/>
    <w:rsid w:val="002B103B"/>
    <w:rsid w:val="002C0E09"/>
    <w:rsid w:val="0032093E"/>
    <w:rsid w:val="003378FC"/>
    <w:rsid w:val="003627E1"/>
    <w:rsid w:val="0038759A"/>
    <w:rsid w:val="00397B89"/>
    <w:rsid w:val="003B4280"/>
    <w:rsid w:val="00455384"/>
    <w:rsid w:val="0046593D"/>
    <w:rsid w:val="00484E57"/>
    <w:rsid w:val="0049663F"/>
    <w:rsid w:val="005209D6"/>
    <w:rsid w:val="00526DFD"/>
    <w:rsid w:val="005642C0"/>
    <w:rsid w:val="00660ED8"/>
    <w:rsid w:val="006C192B"/>
    <w:rsid w:val="006C333F"/>
    <w:rsid w:val="007006EE"/>
    <w:rsid w:val="0070709A"/>
    <w:rsid w:val="00734006"/>
    <w:rsid w:val="007842A1"/>
    <w:rsid w:val="00795F73"/>
    <w:rsid w:val="007A5B72"/>
    <w:rsid w:val="007C5171"/>
    <w:rsid w:val="007E1341"/>
    <w:rsid w:val="007E2C91"/>
    <w:rsid w:val="0081166B"/>
    <w:rsid w:val="00813A4B"/>
    <w:rsid w:val="008837CA"/>
    <w:rsid w:val="008A7455"/>
    <w:rsid w:val="008B7596"/>
    <w:rsid w:val="008E7553"/>
    <w:rsid w:val="008F0265"/>
    <w:rsid w:val="00913073"/>
    <w:rsid w:val="00926388"/>
    <w:rsid w:val="00970DF8"/>
    <w:rsid w:val="00975621"/>
    <w:rsid w:val="009D585B"/>
    <w:rsid w:val="00A07A75"/>
    <w:rsid w:val="00A164CD"/>
    <w:rsid w:val="00A2577B"/>
    <w:rsid w:val="00A45FF7"/>
    <w:rsid w:val="00A46052"/>
    <w:rsid w:val="00A60D20"/>
    <w:rsid w:val="00AB3567"/>
    <w:rsid w:val="00AD1790"/>
    <w:rsid w:val="00B22FDB"/>
    <w:rsid w:val="00B34F45"/>
    <w:rsid w:val="00B36049"/>
    <w:rsid w:val="00B44B30"/>
    <w:rsid w:val="00B45F63"/>
    <w:rsid w:val="00B837FD"/>
    <w:rsid w:val="00B96FC2"/>
    <w:rsid w:val="00B976EE"/>
    <w:rsid w:val="00BB4C32"/>
    <w:rsid w:val="00C17951"/>
    <w:rsid w:val="00CA66B1"/>
    <w:rsid w:val="00CB0898"/>
    <w:rsid w:val="00CC285C"/>
    <w:rsid w:val="00CC5BE2"/>
    <w:rsid w:val="00CD64BD"/>
    <w:rsid w:val="00D359C0"/>
    <w:rsid w:val="00D51A48"/>
    <w:rsid w:val="00D729AE"/>
    <w:rsid w:val="00D9592A"/>
    <w:rsid w:val="00DF547F"/>
    <w:rsid w:val="00E34166"/>
    <w:rsid w:val="00E66727"/>
    <w:rsid w:val="00E81D3F"/>
    <w:rsid w:val="00EB4490"/>
    <w:rsid w:val="00EE0313"/>
    <w:rsid w:val="00F317AA"/>
    <w:rsid w:val="00F92F02"/>
    <w:rsid w:val="00FE5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C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45FF7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A45F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64.wmf"/><Relationship Id="rId21" Type="http://schemas.openxmlformats.org/officeDocument/2006/relationships/oleObject" Target="embeddings/oleObject9.bin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9.bin"/><Relationship Id="rId84" Type="http://schemas.openxmlformats.org/officeDocument/2006/relationships/image" Target="media/image45.wmf"/><Relationship Id="rId89" Type="http://schemas.openxmlformats.org/officeDocument/2006/relationships/image" Target="media/image48.wmf"/><Relationship Id="rId112" Type="http://schemas.openxmlformats.org/officeDocument/2006/relationships/oleObject" Target="embeddings/oleObject48.bin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46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74" Type="http://schemas.openxmlformats.org/officeDocument/2006/relationships/image" Target="media/image39.wmf"/><Relationship Id="rId79" Type="http://schemas.openxmlformats.org/officeDocument/2006/relationships/image" Target="media/image42.wmf"/><Relationship Id="rId102" Type="http://schemas.openxmlformats.org/officeDocument/2006/relationships/image" Target="media/image55.wmf"/><Relationship Id="rId123" Type="http://schemas.openxmlformats.org/officeDocument/2006/relationships/image" Target="media/image69.wmf"/><Relationship Id="rId128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oleObject" Target="embeddings/oleObject38.bin"/><Relationship Id="rId95" Type="http://schemas.openxmlformats.org/officeDocument/2006/relationships/image" Target="media/image51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6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54.wmf"/><Relationship Id="rId105" Type="http://schemas.openxmlformats.org/officeDocument/2006/relationships/oleObject" Target="embeddings/oleObject45.bin"/><Relationship Id="rId113" Type="http://schemas.openxmlformats.org/officeDocument/2006/relationships/image" Target="media/image61.png"/><Relationship Id="rId118" Type="http://schemas.openxmlformats.org/officeDocument/2006/relationships/oleObject" Target="embeddings/oleObject50.bin"/><Relationship Id="rId126" Type="http://schemas.openxmlformats.org/officeDocument/2006/relationships/oleObject" Target="embeddings/oleObject5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4.bin"/><Relationship Id="rId85" Type="http://schemas.openxmlformats.org/officeDocument/2006/relationships/oleObject" Target="embeddings/oleObject36.bin"/><Relationship Id="rId93" Type="http://schemas.openxmlformats.org/officeDocument/2006/relationships/image" Target="media/image50.wmf"/><Relationship Id="rId98" Type="http://schemas.openxmlformats.org/officeDocument/2006/relationships/image" Target="media/image53.wmf"/><Relationship Id="rId121" Type="http://schemas.openxmlformats.org/officeDocument/2006/relationships/image" Target="media/image67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9.bin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103" Type="http://schemas.openxmlformats.org/officeDocument/2006/relationships/oleObject" Target="embeddings/oleObject44.bin"/><Relationship Id="rId108" Type="http://schemas.openxmlformats.org/officeDocument/2006/relationships/image" Target="media/image58.wmf"/><Relationship Id="rId116" Type="http://schemas.openxmlformats.org/officeDocument/2006/relationships/image" Target="media/image63.png"/><Relationship Id="rId124" Type="http://schemas.openxmlformats.org/officeDocument/2006/relationships/oleObject" Target="embeddings/oleObject51.bin"/><Relationship Id="rId129" Type="http://schemas.microsoft.com/office/2007/relationships/stylesWithEffects" Target="stylesWithEffects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8.png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2.bin"/><Relationship Id="rId83" Type="http://schemas.openxmlformats.org/officeDocument/2006/relationships/image" Target="media/image44.png"/><Relationship Id="rId88" Type="http://schemas.openxmlformats.org/officeDocument/2006/relationships/image" Target="media/image47.png"/><Relationship Id="rId91" Type="http://schemas.openxmlformats.org/officeDocument/2006/relationships/image" Target="media/image49.wmf"/><Relationship Id="rId96" Type="http://schemas.openxmlformats.org/officeDocument/2006/relationships/oleObject" Target="embeddings/oleObject41.bin"/><Relationship Id="rId111" Type="http://schemas.openxmlformats.org/officeDocument/2006/relationships/image" Target="media/image6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5.png"/><Relationship Id="rId57" Type="http://schemas.openxmlformats.org/officeDocument/2006/relationships/image" Target="media/image30.wmf"/><Relationship Id="rId106" Type="http://schemas.openxmlformats.org/officeDocument/2006/relationships/image" Target="media/image57.wmf"/><Relationship Id="rId114" Type="http://schemas.openxmlformats.org/officeDocument/2006/relationships/image" Target="media/image62.wmf"/><Relationship Id="rId119" Type="http://schemas.openxmlformats.org/officeDocument/2006/relationships/image" Target="media/image65.png"/><Relationship Id="rId127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png"/><Relationship Id="rId52" Type="http://schemas.openxmlformats.org/officeDocument/2006/relationships/image" Target="media/image27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4.wmf"/><Relationship Id="rId73" Type="http://schemas.openxmlformats.org/officeDocument/2006/relationships/image" Target="media/image38.png"/><Relationship Id="rId78" Type="http://schemas.openxmlformats.org/officeDocument/2006/relationships/image" Target="media/image41.png"/><Relationship Id="rId81" Type="http://schemas.openxmlformats.org/officeDocument/2006/relationships/image" Target="media/image43.wmf"/><Relationship Id="rId86" Type="http://schemas.openxmlformats.org/officeDocument/2006/relationships/image" Target="media/image46.wmf"/><Relationship Id="rId94" Type="http://schemas.openxmlformats.org/officeDocument/2006/relationships/oleObject" Target="embeddings/oleObject40.bin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image" Target="media/image19.png"/><Relationship Id="rId109" Type="http://schemas.openxmlformats.org/officeDocument/2006/relationships/oleObject" Target="embeddings/oleObject47.bin"/><Relationship Id="rId34" Type="http://schemas.openxmlformats.org/officeDocument/2006/relationships/image" Target="media/image16.png"/><Relationship Id="rId50" Type="http://schemas.openxmlformats.org/officeDocument/2006/relationships/image" Target="media/image26.wmf"/><Relationship Id="rId55" Type="http://schemas.openxmlformats.org/officeDocument/2006/relationships/image" Target="media/image29.wmf"/><Relationship Id="rId76" Type="http://schemas.openxmlformats.org/officeDocument/2006/relationships/image" Target="media/image40.wmf"/><Relationship Id="rId97" Type="http://schemas.openxmlformats.org/officeDocument/2006/relationships/image" Target="media/image52.png"/><Relationship Id="rId104" Type="http://schemas.openxmlformats.org/officeDocument/2006/relationships/image" Target="media/image56.wmf"/><Relationship Id="rId120" Type="http://schemas.openxmlformats.org/officeDocument/2006/relationships/image" Target="media/image66.png"/><Relationship Id="rId125" Type="http://schemas.openxmlformats.org/officeDocument/2006/relationships/image" Target="media/image70.wmf"/><Relationship Id="rId7" Type="http://schemas.openxmlformats.org/officeDocument/2006/relationships/image" Target="media/image2.wmf"/><Relationship Id="rId71" Type="http://schemas.openxmlformats.org/officeDocument/2006/relationships/image" Target="media/image37.wmf"/><Relationship Id="rId92" Type="http://schemas.openxmlformats.org/officeDocument/2006/relationships/oleObject" Target="embeddings/oleObject39.bin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4" Type="http://schemas.openxmlformats.org/officeDocument/2006/relationships/image" Target="media/image10.png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7.bin"/><Relationship Id="rId110" Type="http://schemas.openxmlformats.org/officeDocument/2006/relationships/image" Target="media/image59.png"/><Relationship Id="rId115" Type="http://schemas.openxmlformats.org/officeDocument/2006/relationships/oleObject" Target="embeddings/oleObject49.bin"/><Relationship Id="rId61" Type="http://schemas.openxmlformats.org/officeDocument/2006/relationships/image" Target="media/image32.wmf"/><Relationship Id="rId82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16</cp:revision>
  <cp:lastPrinted>2018-11-27T09:36:00Z</cp:lastPrinted>
  <dcterms:created xsi:type="dcterms:W3CDTF">2012-10-31T17:59:00Z</dcterms:created>
  <dcterms:modified xsi:type="dcterms:W3CDTF">2019-01-08T15:07:00Z</dcterms:modified>
</cp:coreProperties>
</file>