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BE74C1" w:rsidRDefault="00BE74C1" w:rsidP="00BE74C1">
      <w:pPr>
        <w:shd w:val="clear" w:color="auto" w:fill="FFFFFF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r w:rsidRPr="00BE74C1">
        <w:rPr>
          <w:rFonts w:ascii="Times New Roman" w:hAnsi="Times New Roman" w:cs="Times New Roman"/>
          <w:b/>
          <w:color w:val="0000CC"/>
          <w:sz w:val="36"/>
          <w:szCs w:val="36"/>
        </w:rPr>
        <w:t>Структура   управления   лицеем</w:t>
      </w:r>
    </w:p>
    <w:p w:rsidR="00BE74C1" w:rsidRPr="00BE74C1" w:rsidRDefault="00BE74C1" w:rsidP="00BE74C1">
      <w:pPr>
        <w:shd w:val="clear" w:color="auto" w:fill="FFFFFF"/>
        <w:ind w:left="142" w:hanging="284"/>
        <w:rPr>
          <w:rFonts w:ascii="Times New Roman" w:hAnsi="Times New Roman" w:cs="Times New Roman"/>
        </w:rPr>
      </w:pPr>
    </w:p>
    <w:p w:rsidR="00BE74C1" w:rsidRPr="00BE74C1" w:rsidRDefault="001811D2" w:rsidP="00BE74C1">
      <w:pPr>
        <w:jc w:val="center"/>
        <w:rPr>
          <w:rFonts w:ascii="Times New Roman" w:hAnsi="Times New Roman" w:cs="Times New Roman"/>
        </w:rPr>
      </w:pPr>
      <w:r w:rsidRPr="001811D2">
        <w:rPr>
          <w:rFonts w:ascii="Times New Roman" w:hAnsi="Times New Roman" w:cs="Times New Roman"/>
          <w:shd w:val="clear" w:color="auto" w:fill="EEECE1"/>
        </w:rPr>
      </w:r>
      <w:r w:rsidRPr="001811D2">
        <w:rPr>
          <w:rFonts w:ascii="Times New Roman" w:hAnsi="Times New Roman" w:cs="Times New Roman"/>
          <w:shd w:val="clear" w:color="auto" w:fill="EEECE1"/>
        </w:rPr>
        <w:pict>
          <v:group id="_x0000_s1222" editas="canvas" style="width:536.15pt;height:368.7pt;mso-position-horizontal-relative:char;mso-position-vertical-relative:line" coordorigin="2036,3271" coordsize="7731,53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3" type="#_x0000_t75" style="position:absolute;left:2036;top:3271;width:7731;height:5315" o:preferrelative="f" filled="t" stroked="t" strokecolor="white [3212]">
              <v:fill o:detectmouseclick="t"/>
              <v:path o:extrusionok="t" o:connecttype="none"/>
            </v:shape>
            <v:rect id="_x0000_s1224" style="position:absolute;left:5943;top:3271;width:1570;height:655">
              <v:textbox style="mso-next-textbox:#_x0000_s1224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Заместители </w:t>
                    </w:r>
                  </w:p>
                  <w:p w:rsid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директора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>по УВР</w:t>
                    </w:r>
                  </w:p>
                  <w:p w:rsidR="00BE74C1" w:rsidRPr="00002DFD" w:rsidRDefault="00BE74C1" w:rsidP="00BE74C1">
                    <w:pPr>
                      <w:spacing w:after="0" w:line="360" w:lineRule="auto"/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line id="_x0000_s1225" style="position:absolute" from="4849,3805" to="4849,3805">
              <v:stroke endarrow="block"/>
            </v:line>
            <v:line id="_x0000_s1226" style="position:absolute" from="4849,3795" to="4849,3795">
              <v:stroke endarrow="block"/>
            </v:line>
            <v:line id="_x0000_s1227" style="position:absolute" from="4849,3926" to="4849,3926">
              <v:stroke endarrow="block"/>
            </v:line>
            <v:line id="_x0000_s1228" style="position:absolute" from="4849,3795" to="4849,3795">
              <v:stroke endarrow="block"/>
            </v:line>
            <v:line id="_x0000_s1229" style="position:absolute" from="4849,3926" to="4849,3926">
              <v:stroke endarrow="block"/>
            </v:line>
            <v:rect id="_x0000_s1230" style="position:absolute;left:2036;top:3926;width:1373;height:628">
              <v:textbox style="mso-next-textbox:#_x0000_s1230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Управляющий совет</w:t>
                    </w:r>
                  </w:p>
                </w:txbxContent>
              </v:textbox>
            </v:rect>
            <v:rect id="_x0000_s1231" style="position:absolute;left:3939;top:4113;width:1178;height:441">
              <v:textbox style="mso-next-textbox:#_x0000_s1231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</w:txbxContent>
              </v:textbox>
            </v:rect>
            <v:rect id="_x0000_s1232" style="position:absolute;left:6378;top:4113;width:1481;height:358">
              <v:textbox style="mso-next-textbox:#_x0000_s1232">
                <w:txbxContent>
                  <w:p w:rsidR="00BE74C1" w:rsidRPr="00BE74C1" w:rsidRDefault="00BE74C1" w:rsidP="00BE74C1">
                    <w:pPr>
                      <w:shd w:val="clear" w:color="auto" w:fill="DAEEF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Методсовет</w:t>
                    </w:r>
                  </w:p>
                </w:txbxContent>
              </v:textbox>
            </v:rect>
            <v:rect id="_x0000_s1233" style="position:absolute;left:7988;top:4192;width:1288;height:518">
              <v:textbox style="mso-next-textbox:#_x0000_s1233">
                <w:txbxContent>
                  <w:p w:rsidR="00BE74C1" w:rsidRPr="00BE74C1" w:rsidRDefault="00BE74C1" w:rsidP="00BE74C1">
                    <w:pPr>
                      <w:shd w:val="clear" w:color="auto" w:fill="E5DFEC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BE74C1" w:rsidRPr="00191753" w:rsidRDefault="00BE74C1" w:rsidP="00BE74C1">
                    <w:pPr>
                      <w:shd w:val="clear" w:color="auto" w:fill="E5DFEC"/>
                    </w:pPr>
                  </w:p>
                </w:txbxContent>
              </v:textbox>
            </v:rect>
            <v:rect id="_x0000_s1234" style="position:absolute;left:3939;top:4710;width:1178;height:523">
              <v:textbox style="mso-next-textbox:#_x0000_s1234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v:rect id="_x0000_s1235" style="position:absolute;left:3939;top:5365;width:1178;height:654">
              <v:textbox style="mso-next-textbox:#_x0000_s1235">
                <w:txbxContent>
                  <w:p w:rsidR="00BE74C1" w:rsidRPr="00BE74C1" w:rsidRDefault="00BE74C1" w:rsidP="00BE74C1">
                    <w:pPr>
                      <w:shd w:val="clear" w:color="auto" w:fill="EAF1DD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родительский комитет</w:t>
                    </w:r>
                  </w:p>
                  <w:p w:rsidR="00BE74C1" w:rsidRDefault="00BE74C1" w:rsidP="00BE74C1">
                    <w:pPr>
                      <w:shd w:val="clear" w:color="auto" w:fill="EAF1DD"/>
                    </w:pPr>
                  </w:p>
                </w:txbxContent>
              </v:textbox>
            </v:rect>
            <v:rect id="_x0000_s1236" style="position:absolute;left:3939;top:6150;width:1178;height:768">
              <v:textbox style="mso-next-textbox:#_x0000_s1236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классные </w:t>
                    </w:r>
                  </w:p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родительские комитеты</w:t>
                    </w:r>
                  </w:p>
                </w:txbxContent>
              </v:textbox>
            </v:rect>
            <v:line id="_x0000_s1237" style="position:absolute" from="5379,3951" to="5380,6543"/>
            <v:line id="_x0000_s1238" style="position:absolute;flip:x" from="5117,4384" to="5379,4385"/>
            <v:rect id="_x0000_s1239" style="position:absolute;left:2036;top:4768;width:1373;height:641">
              <v:textbox style="mso-next-textbox:#_x0000_s1239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BE74C1">
                      <w:rPr>
                        <w:rFonts w:ascii="Times New Roman" w:hAnsi="Times New Roman" w:cs="Times New Roman"/>
                      </w:rPr>
                      <w:t>Педагогический</w:t>
                    </w:r>
                    <w:proofErr w:type="gramEnd"/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 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совет лицея</w:t>
                    </w:r>
                  </w:p>
                  <w:p w:rsidR="00BE74C1" w:rsidRPr="00191753" w:rsidRDefault="00BE74C1" w:rsidP="00BE74C1">
                    <w:pPr>
                      <w:shd w:val="clear" w:color="auto" w:fill="EAF1DD"/>
                      <w:spacing w:after="0"/>
                    </w:pPr>
                  </w:p>
                </w:txbxContent>
              </v:textbox>
            </v:rect>
            <v:rect id="_x0000_s1240" style="position:absolute;left:2036;top:5496;width:1373;height:654">
              <v:textbox style="mso-next-textbox:#_x0000_s1240">
                <w:txbxContent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Родительские собрания</w:t>
                    </w:r>
                  </w:p>
                </w:txbxContent>
              </v:textbox>
            </v:rect>
            <v:rect id="_x0000_s1241" style="position:absolute;left:7931;top:3291;width:1690;height:635;flip:x">
              <v:textbox style="mso-next-textbox:#_x0000_s1241">
                <w:txbxContent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Заместитель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 xml:space="preserve">директора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</w:rPr>
                      <w:t>по безопасности</w:t>
                    </w:r>
                  </w:p>
                  <w:p w:rsidR="00BE74C1" w:rsidRPr="00191753" w:rsidRDefault="00BE74C1" w:rsidP="00BE74C1"/>
                </w:txbxContent>
              </v:textbox>
            </v:rect>
            <v:rect id="_x0000_s1242" style="position:absolute;left:6378;top:4710;width:1481;height:700">
              <v:textbox style="mso-next-textbox:#_x0000_s1242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математики и </w:t>
                    </w:r>
                  </w:p>
                  <w:p w:rsidR="00BE74C1" w:rsidRDefault="00BE74C1" w:rsidP="00BE74C1">
                    <w:pPr>
                      <w:shd w:val="clear" w:color="auto" w:fill="DAEEF3"/>
                      <w:spacing w:after="0"/>
                      <w:jc w:val="center"/>
                    </w:pPr>
                    <w:r w:rsidRPr="00BE74C1">
                      <w:rPr>
                        <w:rFonts w:ascii="Times New Roman" w:hAnsi="Times New Roman" w:cs="Times New Roman"/>
                      </w:rPr>
                      <w:t>информатики</w:t>
                    </w:r>
                  </w:p>
                </w:txbxContent>
              </v:textbox>
            </v:rect>
            <v:rect id="_x0000_s1243" style="position:absolute;left:6379;top:5410;width:1480;height:651">
              <v:textbox style="mso-next-textbox:#_x0000_s1243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МО учителей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гуманитарного цикла</w:t>
                    </w:r>
                  </w:p>
                </w:txbxContent>
              </v:textbox>
            </v:rect>
            <v:rect id="_x0000_s1244" style="position:absolute;left:6379;top:6061;width:1480;height:743">
              <v:textbox style="mso-next-textbox:#_x0000_s1244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МО учителей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естественнонау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ч</w:t>
                    </w:r>
                    <w:r w:rsidRPr="00BE74C1">
                      <w:rPr>
                        <w:rFonts w:ascii="Times New Roman" w:hAnsi="Times New Roman" w:cs="Times New Roman"/>
                      </w:rPr>
                      <w:t>ного цикла</w:t>
                    </w:r>
                  </w:p>
                  <w:p w:rsidR="00BE74C1" w:rsidRPr="00191753" w:rsidRDefault="00BE74C1" w:rsidP="00BE74C1">
                    <w:pPr>
                      <w:shd w:val="clear" w:color="auto" w:fill="DAEEF3"/>
                    </w:pPr>
                  </w:p>
                </w:txbxContent>
              </v:textbox>
            </v:rect>
            <v:rect id="_x0000_s1245" style="position:absolute;left:6378;top:6804;width:1481;height:524">
              <v:textbox style="mso-next-textbox:#_x0000_s1245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МО классных </w:t>
                    </w:r>
                  </w:p>
                  <w:p w:rsidR="00BE74C1" w:rsidRPr="00BE74C1" w:rsidRDefault="00BE74C1" w:rsidP="00BE74C1">
                    <w:pPr>
                      <w:shd w:val="clear" w:color="auto" w:fill="DAEEF3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руководителей</w:t>
                    </w:r>
                  </w:p>
                  <w:p w:rsidR="00BE74C1" w:rsidRDefault="00BE74C1" w:rsidP="00BE74C1">
                    <w:pPr>
                      <w:spacing w:after="0"/>
                      <w:jc w:val="center"/>
                    </w:pPr>
                  </w:p>
                </w:txbxContent>
              </v:textbox>
            </v:rect>
            <v:rect id="_x0000_s1246" style="position:absolute;left:7988;top:5104;width:1288;height:528">
              <v:textbox style="mso-next-textbox:#_x0000_s1246">
                <w:txbxContent>
                  <w:p w:rsidR="00BE74C1" w:rsidRPr="00BE74C1" w:rsidRDefault="00BE74C1" w:rsidP="00BE74C1">
                    <w:pPr>
                      <w:shd w:val="clear" w:color="auto" w:fill="E5DFEC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  <w:p w:rsidR="00BE74C1" w:rsidRPr="00191753" w:rsidRDefault="00BE74C1" w:rsidP="00BE74C1">
                    <w:pPr>
                      <w:shd w:val="clear" w:color="auto" w:fill="E5DFEC"/>
                    </w:pPr>
                  </w:p>
                </w:txbxContent>
              </v:textbox>
            </v:rect>
            <v:rect id="_x0000_s1247" style="position:absolute;left:7988;top:6019;width:1549;height:524">
              <v:textbox style="mso-next-textbox:#_x0000_s1247">
                <w:txbxContent>
                  <w:p w:rsidR="00BE74C1" w:rsidRPr="00BE74C1" w:rsidRDefault="00BE74C1" w:rsidP="00BE74C1">
                    <w:pPr>
                      <w:shd w:val="clear" w:color="auto" w:fill="E5DFEC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 xml:space="preserve">обслуживающий </w:t>
                    </w:r>
                  </w:p>
                  <w:p w:rsidR="00BE74C1" w:rsidRPr="00BE74C1" w:rsidRDefault="00BE74C1" w:rsidP="00BE74C1">
                    <w:pPr>
                      <w:shd w:val="clear" w:color="auto" w:fill="E5DFEC"/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персонал</w:t>
                    </w:r>
                  </w:p>
                </w:txbxContent>
              </v:textbox>
            </v:rect>
            <v:rect id="_x0000_s1248" style="position:absolute;left:6379;top:7493;width:1480;height:441">
              <v:textbox style="mso-next-textbox:#_x0000_s1248">
                <w:txbxContent>
                  <w:p w:rsidR="00BE74C1" w:rsidRPr="00BE74C1" w:rsidRDefault="00BE74C1" w:rsidP="00BE74C1">
                    <w:pPr>
                      <w:shd w:val="clear" w:color="auto" w:fill="DAEEF3"/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учителя</w:t>
                    </w:r>
                  </w:p>
                  <w:p w:rsidR="00BE74C1" w:rsidRPr="00191753" w:rsidRDefault="00BE74C1" w:rsidP="00BE74C1">
                    <w:pPr>
                      <w:shd w:val="clear" w:color="auto" w:fill="DAEEF3"/>
                      <w:spacing w:line="360" w:lineRule="auto"/>
                      <w:jc w:val="center"/>
                    </w:pPr>
                  </w:p>
                </w:txbxContent>
              </v:textbox>
            </v:rect>
            <v:line id="_x0000_s1249" style="position:absolute;flip:x" from="3671,3664" to="3971,3665"/>
            <v:line id="_x0000_s1250" style="position:absolute" from="3671,3665" to="3672,5887"/>
            <v:line id="_x0000_s1251" style="position:absolute;flip:x" from="3409,4383" to="3671,4384"/>
            <v:line id="_x0000_s1252" style="position:absolute;flip:x" from="3409,5037" to="3671,5038"/>
            <v:line id="_x0000_s1253" style="position:absolute;flip:x" from="3409,5888" to="3671,5889"/>
            <v:line id="_x0000_s1254" style="position:absolute;flip:x" from="5117,4971" to="5379,4972"/>
            <v:line id="_x0000_s1255" style="position:absolute;flip:x" from="5117,5699" to="5379,5700"/>
            <v:line id="_x0000_s1256" style="position:absolute;flip:x" from="5117,6542" to="5379,6543"/>
            <v:line id="_x0000_s1257" style="position:absolute" from="6113,3926" to="6116,8039"/>
            <v:line id="_x0000_s1258" style="position:absolute" from="6289,4710" to="6289,4710"/>
            <v:line id="_x0000_s1259" style="position:absolute;flip:x" from="6114,4385" to="6378,4386"/>
            <v:line id="_x0000_s1260" style="position:absolute;flip:x" from="6114,5193" to="6378,5194"/>
            <v:line id="_x0000_s1261" style="position:absolute;flip:x" from="6109,5887" to="6372,5888"/>
            <v:line id="_x0000_s1262" style="position:absolute" from="6551,7589" to="6551,7589"/>
            <v:line id="_x0000_s1263" style="position:absolute;flip:x" from="6108,6610" to="6372,6611"/>
            <v:line id="_x0000_s1264" style="position:absolute;flip:x" from="6116,7066" to="6379,7067"/>
            <v:line id="_x0000_s1265" style="position:absolute;flip:x" from="6113,7813" to="6377,7814"/>
            <v:line id="_x0000_s1266" style="position:absolute;flip:x" from="9537,3926" to="9538,6267"/>
            <v:line id="_x0000_s1267" style="position:absolute;flip:x" from="9276,4473" to="9537,4476"/>
            <v:line id="_x0000_s1268" style="position:absolute;flip:x" from="9276,5408" to="9537,5409"/>
            <v:line id="_x0000_s1269" style="position:absolute" from="5540,3664" to="5943,3665"/>
            <v:line id="_x0000_s1270" style="position:absolute" from="7513,3664" to="7931,3665"/>
            <v:rect id="_x0000_s1271" style="position:absolute;left:3971;top:3271;width:1569;height:680">
              <v:textbox style="mso-next-textbox:#_x0000_s1271">
                <w:txbxContent>
                  <w:p w:rsid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32"/>
                      </w:rPr>
                    </w:pPr>
                  </w:p>
                  <w:p w:rsidR="00BE74C1" w:rsidRP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Cs w:val="32"/>
                      </w:rPr>
                    </w:pPr>
                    <w:r w:rsidRPr="00BE74C1">
                      <w:rPr>
                        <w:rFonts w:ascii="Times New Roman" w:hAnsi="Times New Roman" w:cs="Times New Roman"/>
                        <w:b/>
                        <w:szCs w:val="32"/>
                      </w:rPr>
                      <w:t>Директор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72" type="#_x0000_t32" style="position:absolute;left:6113;top:7814;width:3;height:597" o:connectortype="straight"/>
            <v:shape id="_x0000_s1273" type="#_x0000_t32" style="position:absolute;left:6113;top:8410;width:259;height:1" o:connectortype="straight"/>
            <v:shape id="_x0000_s1274" type="#_x0000_t32" style="position:absolute;left:3671;top:5888;width:2;height:785" o:connectortype="straight"/>
            <v:shape id="_x0000_s1275" type="#_x0000_t32" style="position:absolute;left:3409;top:6673;width:263;height:0;flip:x" o:connectortype="straight"/>
            <v:rect id="_x0000_s1276" style="position:absolute;left:2036;top:6354;width:1518;height:800">
              <v:textbox style="mso-next-textbox:#_x0000_s1276">
                <w:txbxContent>
                  <w:p w:rsidR="00BE74C1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BE74C1" w:rsidRPr="00834F49" w:rsidRDefault="00BE74C1" w:rsidP="00BE74C1">
                    <w:pPr>
                      <w:shd w:val="clear" w:color="auto" w:fill="EAF1DD"/>
                      <w:spacing w:after="0" w:line="240" w:lineRule="auto"/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Зав</w:t>
                    </w:r>
                    <w:r w:rsidR="00B13C22">
                      <w:rPr>
                        <w:rFonts w:ascii="Times New Roman" w:hAnsi="Times New Roman" w:cs="Times New Roman"/>
                      </w:rPr>
                      <w:t>едующий х</w:t>
                    </w:r>
                    <w:r w:rsidR="00B13C22">
                      <w:rPr>
                        <w:rFonts w:ascii="Times New Roman" w:hAnsi="Times New Roman" w:cs="Times New Roman"/>
                      </w:rPr>
                      <w:t>о</w:t>
                    </w:r>
                    <w:r w:rsidR="00B13C22">
                      <w:rPr>
                        <w:rFonts w:ascii="Times New Roman" w:hAnsi="Times New Roman" w:cs="Times New Roman"/>
                      </w:rPr>
                      <w:t>зяйством</w:t>
                    </w:r>
                  </w:p>
                </w:txbxContent>
              </v:textbox>
            </v:rect>
            <v:shape id="_x0000_s1277" type="#_x0000_t32" style="position:absolute;left:3671;top:6673;width:0;height:1010" o:connectortype="straight"/>
            <v:shape id="_x0000_s1278" type="#_x0000_t32" style="position:absolute;left:3554;top:7683;width:118;height:0;flip:x" o:connectortype="straight"/>
            <v:rect id="_x0000_s1279" style="position:absolute;left:3144;top:7589;width:1444;height:506">
              <v:textbox>
                <w:txbxContent>
                  <w:p w:rsidR="00BE74C1" w:rsidRPr="00BE74C1" w:rsidRDefault="00BE74C1" w:rsidP="00BE74C1">
                    <w:pPr>
                      <w:shd w:val="clear" w:color="auto" w:fill="DBE5F1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обслуживающий персонал</w:t>
                    </w:r>
                  </w:p>
                </w:txbxContent>
              </v:textbox>
            </v:rect>
            <v:shape id="_x0000_s1280" type="#_x0000_t32" style="position:absolute;left:3939;top:5692;width:1;height:1" o:connectortype="straight"/>
            <v:shape id="_x0000_s1281" type="#_x0000_t32" style="position:absolute;left:3671;top:5692;width:268;height:196;flip:y" o:connectortype="straight"/>
            <v:shape id="_x0000_s1282" type="#_x0000_t32" style="position:absolute;left:2795;top:7154;width:349;height:688" o:connectortype="straight"/>
            <v:shape id="_x0000_s1283" type="#_x0000_t32" style="position:absolute;left:6114;top:5194;width:1;height:1" o:connectortype="straight"/>
            <v:shape id="_x0000_s1284" type="#_x0000_t32" style="position:absolute;left:7119;top:4471;width:1;height:239" o:connectortype="straight"/>
            <v:rect id="_x0000_s1285" style="position:absolute;left:6379;top:8039;width:1480;height:372">
              <v:textbox>
                <w:txbxContent>
                  <w:p w:rsidR="00BE74C1" w:rsidRPr="00BE74C1" w:rsidRDefault="00BE74C1" w:rsidP="00BE74C1">
                    <w:pPr>
                      <w:shd w:val="clear" w:color="auto" w:fill="DAEEF3" w:themeFill="accent5" w:themeFillTint="33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BE74C1">
                      <w:rPr>
                        <w:rFonts w:ascii="Times New Roman" w:hAnsi="Times New Roman" w:cs="Times New Roman"/>
                      </w:rPr>
                      <w:t>учащиеся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E74C1" w:rsidRPr="00BE74C1">
        <w:rPr>
          <w:rFonts w:ascii="Times New Roman" w:hAnsi="Times New Roman" w:cs="Times New Roman"/>
        </w:rPr>
        <w:t xml:space="preserve">  </w:t>
      </w:r>
    </w:p>
    <w:tbl>
      <w:tblPr>
        <w:tblW w:w="105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4"/>
        <w:gridCol w:w="4165"/>
      </w:tblGrid>
      <w:tr w:rsidR="00FC62E1" w:rsidRPr="001C37D3" w:rsidTr="001C37D3">
        <w:trPr>
          <w:trHeight w:val="78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4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лицея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Сухова Валентина Владимировна,</w:t>
            </w:r>
          </w:p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Мрачковская Татьяна Григорьевна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Бондаренко Евгений Александрович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Курилов Геннадий Александрович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C37D3"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аучно-методического совета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681F68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Мрачковская Татьяна Григорьевна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1C37D3"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правляющего совета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Васильева Янина Геннадиевна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Перлова Наталья Васильевна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C37D3"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и информатики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Мрачковская Татьяна Григорьевна</w:t>
            </w:r>
          </w:p>
        </w:tc>
      </w:tr>
      <w:tr w:rsidR="00FC62E1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FC62E1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1C37D3"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естественнонаучного цикла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62E1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Шаткова Елена Васильевна</w:t>
            </w:r>
          </w:p>
        </w:tc>
      </w:tr>
      <w:tr w:rsidR="001C37D3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Пахомова Светлана Валентиновна</w:t>
            </w:r>
          </w:p>
        </w:tc>
      </w:tr>
      <w:tr w:rsidR="00681F68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F68" w:rsidRPr="001C37D3" w:rsidRDefault="00681F68" w:rsidP="00DC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DC7AFE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1F68" w:rsidRPr="001C37D3" w:rsidRDefault="00DC7AFE" w:rsidP="001C3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Ожередова Елена Алексеевна</w:t>
            </w:r>
          </w:p>
        </w:tc>
      </w:tr>
      <w:tr w:rsidR="001C37D3" w:rsidRPr="001C37D3" w:rsidTr="001C37D3">
        <w:trPr>
          <w:trHeight w:val="7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37D3" w:rsidRPr="001C37D3" w:rsidRDefault="001C37D3" w:rsidP="001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Воякина Анна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C37D3">
              <w:rPr>
                <w:rFonts w:ascii="Times New Roman" w:hAnsi="Times New Roman" w:cs="Times New Roman"/>
                <w:sz w:val="24"/>
                <w:szCs w:val="24"/>
              </w:rPr>
              <w:t>реевна</w:t>
            </w:r>
          </w:p>
        </w:tc>
      </w:tr>
    </w:tbl>
    <w:p w:rsidR="00B13C22" w:rsidRPr="001C37D3" w:rsidRDefault="00B13C22" w:rsidP="001C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3C22" w:rsidRPr="001C37D3" w:rsidSect="00C160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55083"/>
    <w:rsid w:val="001241BA"/>
    <w:rsid w:val="001811D2"/>
    <w:rsid w:val="001C37D3"/>
    <w:rsid w:val="005F1360"/>
    <w:rsid w:val="00681F68"/>
    <w:rsid w:val="00821D96"/>
    <w:rsid w:val="00B13C22"/>
    <w:rsid w:val="00BE74C1"/>
    <w:rsid w:val="00C16043"/>
    <w:rsid w:val="00C55083"/>
    <w:rsid w:val="00DC7AFE"/>
    <w:rsid w:val="00FC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  <o:rules v:ext="edit">
        <o:r id="V:Rule12" type="connector" idref="#_x0000_s1272">
          <o:proxy start="" idref="#_x0000_s1265" connectloc="1"/>
        </o:r>
        <o:r id="V:Rule13" type="connector" idref="#_x0000_s1281">
          <o:proxy start="" idref="#_x0000_s1253" connectloc="0"/>
          <o:proxy end="" idref="#_x0000_s1235" connectloc="1"/>
        </o:r>
        <o:r id="V:Rule14" type="connector" idref="#_x0000_s1274">
          <o:proxy start="" idref="#_x0000_s1253" connectloc="0"/>
        </o:r>
        <o:r id="V:Rule15" type="connector" idref="#_x0000_s1273"/>
        <o:r id="V:Rule16" type="connector" idref="#_x0000_s1278"/>
        <o:r id="V:Rule17" type="connector" idref="#_x0000_s1284">
          <o:proxy start="" idref="#_x0000_s1232" connectloc="2"/>
          <o:proxy end="" idref="#_x0000_s1242" connectloc="0"/>
        </o:r>
        <o:r id="V:Rule18" type="connector" idref="#_x0000_s1280">
          <o:proxy start="" idref="#_x0000_s1235" connectloc="1"/>
          <o:proxy end="" idref="#_x0000_s1235" connectloc="1"/>
        </o:r>
        <o:r id="V:Rule19" type="connector" idref="#_x0000_s1277"/>
        <o:r id="V:Rule20" type="connector" idref="#_x0000_s1283">
          <o:proxy start="" idref="#_x0000_s1260" connectloc="1"/>
          <o:proxy end="" idref="#_x0000_s1260" connectloc="1"/>
        </o:r>
        <o:r id="V:Rule21" type="connector" idref="#_x0000_s1282">
          <o:proxy start="" idref="#_x0000_s1276" connectloc="2"/>
          <o:proxy end="" idref="#_x0000_s1279" connectloc="1"/>
        </o:r>
        <o:r id="V:Rule22" type="connector" idref="#_x0000_s12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2018-12-28T22:31:00Z</dcterms:created>
  <dcterms:modified xsi:type="dcterms:W3CDTF">2018-12-29T01:32:00Z</dcterms:modified>
</cp:coreProperties>
</file>