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0862AC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7D2EE8" w:rsidRDefault="000862A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4484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862AC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862AC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образования по обществознанию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2AC" w:rsidRPr="00474E53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53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474E53">
        <w:rPr>
          <w:rFonts w:ascii="Times New Roman" w:hAnsi="Times New Roman" w:cs="Times New Roman"/>
          <w:snapToGrid w:val="0"/>
          <w:sz w:val="24"/>
          <w:szCs w:val="24"/>
        </w:rPr>
        <w:t>Боголюбова Л.Н., Городецкой Н.И., Иванова Л.Ф., Матвеева А.И. «Обществознание 10-11 классы, базовый уровень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15E31" w:rsidRDefault="00E15E31" w:rsidP="00105E29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0862AC"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862AC"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44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следующих целей: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(11–15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862AC" w:rsidRDefault="000862AC" w:rsidP="00105E29">
      <w:pPr>
        <w:shd w:val="clear" w:color="auto" w:fill="FFFFFF"/>
        <w:spacing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семейнобытовых отношениях.</w:t>
      </w:r>
    </w:p>
    <w:p w:rsidR="000862AC" w:rsidRDefault="007D2EE8" w:rsidP="00105E29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862AC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(всего </w:t>
      </w:r>
      <w:r w:rsidR="000862AC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0862AC">
        <w:rPr>
          <w:rFonts w:ascii="Times New Roman" w:hAnsi="Times New Roman" w:cs="Times New Roman"/>
          <w:sz w:val="24"/>
          <w:szCs w:val="24"/>
        </w:rPr>
        <w:t>обществознания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0862AC">
        <w:rPr>
          <w:rFonts w:ascii="Times New Roman" w:hAnsi="Times New Roman" w:cs="Times New Roman"/>
          <w:sz w:val="24"/>
          <w:szCs w:val="24"/>
        </w:rPr>
        <w:t>1</w:t>
      </w:r>
      <w:r w:rsidR="00374484">
        <w:rPr>
          <w:rFonts w:ascii="Times New Roman" w:hAnsi="Times New Roman" w:cs="Times New Roman"/>
          <w:sz w:val="24"/>
          <w:szCs w:val="24"/>
        </w:rPr>
        <w:t>1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74484">
        <w:rPr>
          <w:rFonts w:ascii="Times New Roman" w:hAnsi="Times New Roman" w:cs="Times New Roman"/>
          <w:sz w:val="24"/>
          <w:szCs w:val="24"/>
        </w:rPr>
        <w:t>э</w:t>
      </w:r>
      <w:r w:rsidR="00374484" w:rsidRPr="00566899">
        <w:rPr>
          <w:rFonts w:ascii="Times New Roman" w:hAnsi="Times New Roman" w:cs="Times New Roman"/>
          <w:sz w:val="24"/>
          <w:szCs w:val="24"/>
        </w:rPr>
        <w:t>кономика</w:t>
      </w:r>
      <w:r w:rsidR="00374484">
        <w:rPr>
          <w:rFonts w:ascii="Times New Roman" w:hAnsi="Times New Roman" w:cs="Times New Roman"/>
          <w:sz w:val="24"/>
          <w:szCs w:val="24"/>
        </w:rPr>
        <w:t xml:space="preserve">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374484">
        <w:rPr>
          <w:rFonts w:ascii="Times New Roman" w:hAnsi="Times New Roman" w:cs="Times New Roman"/>
          <w:bCs/>
          <w:sz w:val="24"/>
          <w:szCs w:val="24"/>
        </w:rPr>
        <w:t>28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74484">
        <w:rPr>
          <w:rFonts w:ascii="Times New Roman" w:hAnsi="Times New Roman" w:cs="Times New Roman"/>
          <w:bCs/>
          <w:sz w:val="24"/>
          <w:szCs w:val="24"/>
        </w:rPr>
        <w:t>п</w:t>
      </w:r>
      <w:r w:rsidR="00374484" w:rsidRPr="00566899">
        <w:rPr>
          <w:rFonts w:ascii="Times New Roman" w:hAnsi="Times New Roman" w:cs="Times New Roman"/>
          <w:sz w:val="24"/>
          <w:szCs w:val="24"/>
        </w:rPr>
        <w:t>роблемы социально – политического развития  общества</w:t>
      </w:r>
      <w:r w:rsidR="00374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374484">
        <w:rPr>
          <w:rFonts w:ascii="Times New Roman" w:hAnsi="Times New Roman" w:cs="Times New Roman"/>
          <w:bCs/>
          <w:sz w:val="24"/>
          <w:szCs w:val="24"/>
        </w:rPr>
        <w:t>14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74484">
        <w:rPr>
          <w:rFonts w:ascii="Times New Roman" w:hAnsi="Times New Roman" w:cs="Times New Roman"/>
          <w:bCs/>
          <w:sz w:val="24"/>
          <w:szCs w:val="24"/>
        </w:rPr>
        <w:t>п</w:t>
      </w:r>
      <w:r w:rsidR="00374484" w:rsidRPr="00566899">
        <w:rPr>
          <w:rFonts w:ascii="Times New Roman" w:hAnsi="Times New Roman" w:cs="Times New Roman"/>
          <w:sz w:val="24"/>
          <w:szCs w:val="24"/>
        </w:rPr>
        <w:t>равовое регулирование общественных отношений</w:t>
      </w:r>
      <w:r w:rsidR="00374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374484">
        <w:rPr>
          <w:rFonts w:ascii="Times New Roman" w:hAnsi="Times New Roman" w:cs="Times New Roman"/>
          <w:bCs/>
          <w:sz w:val="24"/>
          <w:szCs w:val="24"/>
        </w:rPr>
        <w:t>2</w:t>
      </w:r>
      <w:r w:rsidR="000862AC">
        <w:rPr>
          <w:rFonts w:ascii="Times New Roman" w:hAnsi="Times New Roman" w:cs="Times New Roman"/>
          <w:bCs/>
          <w:sz w:val="24"/>
          <w:szCs w:val="24"/>
        </w:rPr>
        <w:t>0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E5836">
        <w:rPr>
          <w:rFonts w:ascii="Times New Roman" w:hAnsi="Times New Roman" w:cs="Times New Roman"/>
          <w:bCs/>
          <w:sz w:val="24"/>
          <w:szCs w:val="24"/>
        </w:rPr>
        <w:t>з</w:t>
      </w:r>
      <w:r w:rsidR="00105E29" w:rsidRPr="00566899">
        <w:rPr>
          <w:rFonts w:ascii="Times New Roman" w:hAnsi="Times New Roman" w:cs="Times New Roman"/>
          <w:sz w:val="24"/>
          <w:szCs w:val="24"/>
        </w:rPr>
        <w:t>аключительные уроки</w:t>
      </w:r>
      <w:r w:rsidR="00105E29">
        <w:rPr>
          <w:rFonts w:ascii="Times New Roman" w:hAnsi="Times New Roman" w:cs="Times New Roman"/>
          <w:sz w:val="24"/>
          <w:szCs w:val="24"/>
        </w:rPr>
        <w:t xml:space="preserve"> (2 часа); </w:t>
      </w:r>
      <w:r w:rsidR="00AE5836">
        <w:rPr>
          <w:rFonts w:ascii="Times New Roman" w:hAnsi="Times New Roman" w:cs="Times New Roman"/>
          <w:sz w:val="24"/>
          <w:szCs w:val="24"/>
        </w:rPr>
        <w:t>р</w:t>
      </w:r>
      <w:r w:rsidR="00105E29">
        <w:rPr>
          <w:rFonts w:ascii="Times New Roman" w:hAnsi="Times New Roman" w:cs="Times New Roman"/>
          <w:sz w:val="24"/>
          <w:szCs w:val="24"/>
        </w:rPr>
        <w:t>езерв (</w:t>
      </w:r>
      <w:r w:rsidR="00374484">
        <w:rPr>
          <w:rFonts w:ascii="Times New Roman" w:hAnsi="Times New Roman" w:cs="Times New Roman"/>
          <w:sz w:val="24"/>
          <w:szCs w:val="24"/>
        </w:rPr>
        <w:t>4</w:t>
      </w:r>
      <w:r w:rsidR="00105E29">
        <w:rPr>
          <w:rFonts w:ascii="Times New Roman" w:hAnsi="Times New Roman" w:cs="Times New Roman"/>
          <w:sz w:val="24"/>
          <w:szCs w:val="24"/>
        </w:rPr>
        <w:t xml:space="preserve"> часа)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AE5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484">
        <w:rPr>
          <w:rFonts w:ascii="Times New Roman" w:hAnsi="Times New Roman" w:cs="Times New Roman"/>
          <w:bCs/>
          <w:sz w:val="24"/>
          <w:szCs w:val="24"/>
        </w:rPr>
        <w:t>Итоговая аттестация в форме ЕГЭ (по выбору обучающегося).</w:t>
      </w:r>
    </w:p>
    <w:p w:rsidR="00AE5836" w:rsidRDefault="00AE5836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05E29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105E29">
        <w:rPr>
          <w:rFonts w:ascii="Times New Roman" w:hAnsi="Times New Roman" w:cs="Times New Roman"/>
          <w:sz w:val="24"/>
          <w:szCs w:val="24"/>
        </w:rPr>
        <w:t>1</w:t>
      </w:r>
      <w:r w:rsidR="0037448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05E29">
        <w:rPr>
          <w:rFonts w:ascii="Times New Roman" w:hAnsi="Times New Roman" w:cs="Times New Roman"/>
          <w:sz w:val="24"/>
          <w:szCs w:val="24"/>
        </w:rPr>
        <w:t xml:space="preserve"> класс «Обществознание», под ред. Л. Н. Боголюбова, А. Ю.  </w:t>
      </w:r>
      <w:proofErr w:type="spellStart"/>
      <w:r w:rsidR="00105E29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105E29">
        <w:rPr>
          <w:rFonts w:ascii="Times New Roman" w:hAnsi="Times New Roman" w:cs="Times New Roman"/>
          <w:sz w:val="24"/>
          <w:szCs w:val="24"/>
        </w:rPr>
        <w:t xml:space="preserve">, М. Ю., </w:t>
      </w:r>
      <w:proofErr w:type="spellStart"/>
      <w:r w:rsidR="00105E29">
        <w:rPr>
          <w:rFonts w:ascii="Times New Roman" w:hAnsi="Times New Roman" w:cs="Times New Roman"/>
          <w:sz w:val="24"/>
          <w:szCs w:val="24"/>
        </w:rPr>
        <w:t>Телюкиной</w:t>
      </w:r>
      <w:proofErr w:type="spellEnd"/>
      <w:r w:rsidR="00105E29">
        <w:rPr>
          <w:rFonts w:ascii="Times New Roman" w:hAnsi="Times New Roman" w:cs="Times New Roman"/>
          <w:sz w:val="24"/>
          <w:szCs w:val="24"/>
        </w:rPr>
        <w:t>, изд. «Просвещение», 2016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2C09FF"/>
    <w:rsid w:val="003741E4"/>
    <w:rsid w:val="00374484"/>
    <w:rsid w:val="004F6821"/>
    <w:rsid w:val="00663B62"/>
    <w:rsid w:val="0066404A"/>
    <w:rsid w:val="007D2EE8"/>
    <w:rsid w:val="00834A3E"/>
    <w:rsid w:val="00881D61"/>
    <w:rsid w:val="00923181"/>
    <w:rsid w:val="00A0203E"/>
    <w:rsid w:val="00A94D0B"/>
    <w:rsid w:val="00AE5836"/>
    <w:rsid w:val="00C355E7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dragan</cp:lastModifiedBy>
  <cp:revision>2</cp:revision>
  <cp:lastPrinted>2019-01-08T16:11:00Z</cp:lastPrinted>
  <dcterms:created xsi:type="dcterms:W3CDTF">2019-01-25T19:39:00Z</dcterms:created>
  <dcterms:modified xsi:type="dcterms:W3CDTF">2019-01-25T19:39:00Z</dcterms:modified>
</cp:coreProperties>
</file>