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D" w:rsidRDefault="00BE3FDD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>
        <w:rPr>
          <w:rFonts w:ascii="Times New Roman" w:hAnsi="Times New Roman" w:cs="Times New Roman"/>
          <w:b/>
          <w:color w:val="0E4F90"/>
          <w:sz w:val="32"/>
          <w:szCs w:val="32"/>
        </w:rPr>
        <w:t>201</w:t>
      </w:r>
      <w:r w:rsidR="004A121F">
        <w:rPr>
          <w:rFonts w:ascii="Times New Roman" w:hAnsi="Times New Roman" w:cs="Times New Roman"/>
          <w:b/>
          <w:color w:val="0E4F9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0E4F90"/>
          <w:sz w:val="32"/>
          <w:szCs w:val="32"/>
        </w:rPr>
        <w:t xml:space="preserve"> год</w:t>
      </w:r>
    </w:p>
    <w:p w:rsidR="005E19A7" w:rsidRPr="00154009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 xml:space="preserve">Государственная итоговая аттестация </w:t>
      </w:r>
    </w:p>
    <w:p w:rsidR="00154009" w:rsidRPr="00154009" w:rsidRDefault="00154009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</w:p>
    <w:p w:rsidR="005E19A7" w:rsidRPr="00154009" w:rsidRDefault="005E19A7" w:rsidP="005E1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Основной государственный экзамен в 9 классах</w:t>
      </w: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5E19A7">
        <w:rPr>
          <w:bCs/>
          <w:sz w:val="24"/>
          <w:szCs w:val="24"/>
        </w:rPr>
        <w:t>у</w:t>
      </w:r>
      <w:r w:rsidRPr="005E19A7">
        <w:rPr>
          <w:bCs/>
          <w:sz w:val="24"/>
          <w:szCs w:val="24"/>
        </w:rPr>
        <w:t xml:space="preserve">ченных результатов;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5E19A7">
        <w:rPr>
          <w:bCs/>
          <w:sz w:val="24"/>
          <w:szCs w:val="24"/>
        </w:rPr>
        <w:t>д</w:t>
      </w:r>
      <w:r w:rsidRPr="005E19A7">
        <w:rPr>
          <w:bCs/>
          <w:sz w:val="24"/>
          <w:szCs w:val="24"/>
        </w:rPr>
        <w:t xml:space="preserve">готовки к итоговой аттестации;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5E19A7">
        <w:rPr>
          <w:bCs/>
          <w:sz w:val="24"/>
          <w:szCs w:val="24"/>
        </w:rPr>
        <w:t>в</w:t>
      </w:r>
      <w:r w:rsidRPr="005E19A7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жизни.</w:t>
      </w:r>
    </w:p>
    <w:p w:rsid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5E19A7">
        <w:rPr>
          <w:rFonts w:ascii="Times New Roman" w:hAnsi="Times New Roman" w:cs="Times New Roman"/>
          <w:sz w:val="24"/>
          <w:szCs w:val="24"/>
        </w:rPr>
        <w:t>б</w:t>
      </w:r>
      <w:r w:rsidRPr="005E19A7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</w:t>
      </w:r>
      <w:r w:rsidR="004A121F">
        <w:rPr>
          <w:rFonts w:ascii="Times New Roman" w:hAnsi="Times New Roman" w:cs="Times New Roman"/>
          <w:sz w:val="24"/>
          <w:szCs w:val="24"/>
        </w:rPr>
        <w:t>7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года определил следующую картину.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7"/>
        <w:gridCol w:w="1702"/>
        <w:gridCol w:w="1701"/>
        <w:gridCol w:w="709"/>
        <w:gridCol w:w="624"/>
        <w:gridCol w:w="624"/>
        <w:gridCol w:w="453"/>
        <w:gridCol w:w="1388"/>
      </w:tblGrid>
      <w:tr w:rsidR="00B87537" w:rsidRPr="005E19A7" w:rsidTr="00B87537">
        <w:tc>
          <w:tcPr>
            <w:tcW w:w="2376" w:type="dxa"/>
            <w:vMerge w:val="restart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2" w:type="dxa"/>
            <w:vMerge w:val="restart"/>
            <w:vAlign w:val="center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vAlign w:val="center"/>
          </w:tcPr>
          <w:p w:rsidR="00B8753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gridSpan w:val="4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1388" w:type="dxa"/>
            <w:vMerge w:val="restart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87537" w:rsidRPr="005E19A7" w:rsidTr="00B87537">
        <w:tc>
          <w:tcPr>
            <w:tcW w:w="2376" w:type="dxa"/>
            <w:vMerge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2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 (из 39)</w:t>
            </w:r>
          </w:p>
        </w:tc>
        <w:tc>
          <w:tcPr>
            <w:tcW w:w="1701" w:type="dxa"/>
          </w:tcPr>
          <w:p w:rsidR="004A121F" w:rsidRDefault="004A121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2" w:type="dxa"/>
            <w:vAlign w:val="center"/>
          </w:tcPr>
          <w:p w:rsidR="004A121F" w:rsidRPr="00D1032B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574">
              <w:rPr>
                <w:rFonts w:ascii="Times New Roman" w:hAnsi="Times New Roman" w:cs="Times New Roman"/>
                <w:sz w:val="24"/>
                <w:szCs w:val="24"/>
              </w:rPr>
              <w:t>(из 32)</w:t>
            </w:r>
          </w:p>
        </w:tc>
        <w:tc>
          <w:tcPr>
            <w:tcW w:w="1701" w:type="dxa"/>
          </w:tcPr>
          <w:p w:rsidR="004A121F" w:rsidRDefault="004A121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4A121F" w:rsidRPr="005E19A7" w:rsidTr="00B87537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4A121F" w:rsidRPr="00D1032B" w:rsidRDefault="004A121F" w:rsidP="004A1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4574">
              <w:rPr>
                <w:rFonts w:ascii="Times New Roman" w:eastAsia="Calibri" w:hAnsi="Times New Roman" w:cs="Times New Roman"/>
                <w:sz w:val="24"/>
                <w:szCs w:val="24"/>
              </w:rPr>
              <w:t>(из 20)</w:t>
            </w:r>
          </w:p>
        </w:tc>
        <w:tc>
          <w:tcPr>
            <w:tcW w:w="1701" w:type="dxa"/>
          </w:tcPr>
          <w:p w:rsidR="004A121F" w:rsidRDefault="004A121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2" w:type="dxa"/>
            <w:vAlign w:val="center"/>
          </w:tcPr>
          <w:p w:rsidR="004A121F" w:rsidRPr="00D1032B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574">
              <w:rPr>
                <w:rFonts w:ascii="Times New Roman" w:hAnsi="Times New Roman" w:cs="Times New Roman"/>
                <w:sz w:val="24"/>
                <w:szCs w:val="24"/>
              </w:rPr>
              <w:t>(из 12)</w:t>
            </w:r>
          </w:p>
        </w:tc>
        <w:tc>
          <w:tcPr>
            <w:tcW w:w="1701" w:type="dxa"/>
          </w:tcPr>
          <w:p w:rsidR="004A121F" w:rsidRDefault="004A121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2" w:type="dxa"/>
            <w:vAlign w:val="center"/>
          </w:tcPr>
          <w:p w:rsidR="004A121F" w:rsidRPr="004855CE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D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22)</w:t>
            </w:r>
          </w:p>
        </w:tc>
        <w:tc>
          <w:tcPr>
            <w:tcW w:w="1701" w:type="dxa"/>
          </w:tcPr>
          <w:p w:rsidR="004A121F" w:rsidRDefault="004A121F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vAlign w:val="center"/>
          </w:tcPr>
          <w:p w:rsidR="004A121F" w:rsidRPr="004855CE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D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574">
              <w:rPr>
                <w:rFonts w:ascii="Times New Roman" w:hAnsi="Times New Roman" w:cs="Times New Roman"/>
                <w:sz w:val="24"/>
                <w:szCs w:val="24"/>
              </w:rPr>
              <w:t>(из 39)</w:t>
            </w:r>
          </w:p>
        </w:tc>
        <w:tc>
          <w:tcPr>
            <w:tcW w:w="1701" w:type="dxa"/>
          </w:tcPr>
          <w:p w:rsidR="004A121F" w:rsidRDefault="0091358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 (из 46)</w:t>
            </w:r>
          </w:p>
        </w:tc>
        <w:tc>
          <w:tcPr>
            <w:tcW w:w="1701" w:type="dxa"/>
          </w:tcPr>
          <w:p w:rsidR="004A121F" w:rsidRDefault="0091358F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 (из 38)</w:t>
            </w:r>
          </w:p>
        </w:tc>
        <w:tc>
          <w:tcPr>
            <w:tcW w:w="1701" w:type="dxa"/>
          </w:tcPr>
          <w:p w:rsidR="004A121F" w:rsidRDefault="0091358F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4A121F" w:rsidRPr="005E19A7" w:rsidTr="004A121F">
        <w:trPr>
          <w:trHeight w:val="283"/>
        </w:trPr>
        <w:tc>
          <w:tcPr>
            <w:tcW w:w="2376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 (из 70)</w:t>
            </w:r>
          </w:p>
        </w:tc>
        <w:tc>
          <w:tcPr>
            <w:tcW w:w="1701" w:type="dxa"/>
          </w:tcPr>
          <w:p w:rsidR="004A121F" w:rsidRDefault="0091358F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709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4A121F" w:rsidRPr="003A0C3F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dxa"/>
            <w:vAlign w:val="center"/>
          </w:tcPr>
          <w:p w:rsidR="004A121F" w:rsidRPr="005E19A7" w:rsidRDefault="004A121F" w:rsidP="004A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</w:t>
            </w:r>
          </w:p>
        </w:tc>
      </w:tr>
    </w:tbl>
    <w:p w:rsidR="005E19A7" w:rsidRPr="005E19A7" w:rsidRDefault="005E19A7" w:rsidP="001540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91358F" w:rsidRDefault="0091358F" w:rsidP="009135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  <w:r w:rsidRPr="00856AD1">
        <w:rPr>
          <w:rFonts w:ascii="Times New Roman" w:hAnsi="Times New Roman" w:cs="Times New Roman"/>
          <w:b/>
          <w:color w:val="0E4F90"/>
        </w:rPr>
        <w:t>Математика</w:t>
      </w:r>
    </w:p>
    <w:p w:rsidR="0091358F" w:rsidRDefault="0091358F" w:rsidP="009135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</w:p>
    <w:p w:rsidR="0091358F" w:rsidRPr="00060744" w:rsidRDefault="0091358F" w:rsidP="009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«Алгебра», «Геометрия», «Реальная математика».</w:t>
      </w:r>
    </w:p>
    <w:p w:rsidR="0091358F" w:rsidRPr="00060744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1 направлена на проверку овладения содержанием курса на уровне базовой подготовки. Основ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</w:t>
      </w:r>
      <w:r w:rsidRPr="00060744">
        <w:rPr>
          <w:rFonts w:ascii="Times New Roman" w:hAnsi="Times New Roman" w:cs="Times New Roman"/>
          <w:sz w:val="24"/>
          <w:szCs w:val="24"/>
        </w:rPr>
        <w:t>ж</w:t>
      </w:r>
      <w:r w:rsidRPr="00060744">
        <w:rPr>
          <w:rFonts w:ascii="Times New Roman" w:hAnsi="Times New Roman" w:cs="Times New Roman"/>
          <w:sz w:val="24"/>
          <w:szCs w:val="24"/>
        </w:rPr>
        <w:t>дений обяза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44">
        <w:rPr>
          <w:rFonts w:ascii="Times New Roman" w:hAnsi="Times New Roman" w:cs="Times New Roman"/>
          <w:sz w:val="24"/>
          <w:szCs w:val="24"/>
        </w:rPr>
        <w:t>При выполн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нии заданий первой части учащиеся должны были продемонстрировать определенную сис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Эта часть содержала 20 заданий, предусматривающих формы отв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та: задания с выбором ответа из че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вариантов, задания с кратким ответом и з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дание на соотнесение.</w:t>
      </w:r>
    </w:p>
    <w:p w:rsidR="0091358F" w:rsidRPr="00060744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2 направлена на проверку владения материалом на повышенном и высоком уровнях. О</w:t>
      </w:r>
      <w:r w:rsidRPr="00060744">
        <w:rPr>
          <w:rFonts w:ascii="Times New Roman" w:hAnsi="Times New Roman" w:cs="Times New Roman"/>
          <w:sz w:val="24"/>
          <w:szCs w:val="24"/>
        </w:rPr>
        <w:t>с</w:t>
      </w:r>
      <w:r w:rsidRPr="00060744">
        <w:rPr>
          <w:rFonts w:ascii="Times New Roman" w:hAnsi="Times New Roman" w:cs="Times New Roman"/>
          <w:sz w:val="24"/>
          <w:szCs w:val="24"/>
        </w:rPr>
        <w:t>новное ее назначение – дифференцировать хорошо успевающих школьников по уровням подготовки, в</w:t>
      </w:r>
      <w:r w:rsidRPr="00060744">
        <w:rPr>
          <w:rFonts w:ascii="Times New Roman" w:hAnsi="Times New Roman" w:cs="Times New Roman"/>
          <w:sz w:val="24"/>
          <w:szCs w:val="24"/>
        </w:rPr>
        <w:t>ы</w:t>
      </w:r>
      <w:r w:rsidRPr="00060744">
        <w:rPr>
          <w:rFonts w:ascii="Times New Roman" w:hAnsi="Times New Roman" w:cs="Times New Roman"/>
          <w:sz w:val="24"/>
          <w:szCs w:val="24"/>
        </w:rPr>
        <w:t>явить наиболее подготовленную часть выпускников, в частности, составляющих потенциал пр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91358F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можно получить за выполнение всей экзаменационной работы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4">
        <w:rPr>
          <w:rFonts w:ascii="Times New Roman" w:hAnsi="Times New Roman" w:cs="Times New Roman"/>
          <w:sz w:val="24"/>
          <w:szCs w:val="24"/>
        </w:rPr>
        <w:t>. Из них за модуль «Алгебра»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0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60744">
        <w:rPr>
          <w:rFonts w:ascii="Times New Roman" w:hAnsi="Times New Roman" w:cs="Times New Roman"/>
          <w:sz w:val="24"/>
          <w:szCs w:val="24"/>
        </w:rPr>
        <w:t>, за модуль «Геометрия»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992"/>
        <w:gridCol w:w="6237"/>
        <w:gridCol w:w="3544"/>
      </w:tblGrid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ind w:left="33"/>
              <w:jc w:val="both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учащихся 9-х классов по списку.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учащихся 9-х классов, писавших работу.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1358F" w:rsidRPr="0027680B" w:rsidRDefault="0091358F" w:rsidP="0091358F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мат</w:t>
            </w:r>
            <w:r w:rsidRPr="0027680B">
              <w:rPr>
                <w:bCs/>
                <w:sz w:val="22"/>
                <w:szCs w:val="22"/>
              </w:rPr>
              <w:t>е</w:t>
            </w:r>
            <w:r w:rsidRPr="0027680B">
              <w:rPr>
                <w:bCs/>
                <w:sz w:val="22"/>
                <w:szCs w:val="22"/>
              </w:rPr>
              <w:t>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32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 w:rsidRPr="0027680B">
              <w:rPr>
                <w:b/>
                <w:bCs/>
                <w:sz w:val="22"/>
                <w:szCs w:val="22"/>
              </w:rPr>
              <w:t>24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,34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«4»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«4»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«3»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«3»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«2»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«2»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ind w:left="66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математике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100,0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1358F" w:rsidRPr="0027680B" w:rsidRDefault="0091358F" w:rsidP="0091358F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20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 w:rsidRPr="0027680B">
              <w:rPr>
                <w:b/>
                <w:bCs/>
                <w:sz w:val="22"/>
                <w:szCs w:val="22"/>
              </w:rPr>
              <w:t>17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19,45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«4»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«4»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«3»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«3»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«2»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«2»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ind w:left="66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алгебре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100,0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геоме</w:t>
            </w:r>
            <w:r w:rsidRPr="0027680B">
              <w:rPr>
                <w:bCs/>
                <w:sz w:val="22"/>
                <w:szCs w:val="22"/>
              </w:rPr>
              <w:t>т</w:t>
            </w:r>
            <w:r w:rsidRPr="0027680B">
              <w:rPr>
                <w:bCs/>
                <w:sz w:val="22"/>
                <w:szCs w:val="22"/>
              </w:rPr>
              <w:t>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12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 w:rsidRPr="0027680B">
              <w:rPr>
                <w:b/>
                <w:bCs/>
                <w:sz w:val="22"/>
                <w:szCs w:val="22"/>
              </w:rPr>
              <w:t>4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8,89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83,02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«4»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«4»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15,09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«3»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«3»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1,89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«2»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«2»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358F" w:rsidTr="0091358F">
        <w:trPr>
          <w:trHeight w:val="227"/>
        </w:trPr>
        <w:tc>
          <w:tcPr>
            <w:tcW w:w="992" w:type="dxa"/>
            <w:vAlign w:val="center"/>
          </w:tcPr>
          <w:p w:rsidR="0091358F" w:rsidRPr="0027680B" w:rsidRDefault="0091358F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1358F" w:rsidRPr="0027680B" w:rsidRDefault="0091358F" w:rsidP="0091358F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геометрии</w:t>
            </w:r>
          </w:p>
        </w:tc>
        <w:tc>
          <w:tcPr>
            <w:tcW w:w="3544" w:type="dxa"/>
          </w:tcPr>
          <w:p w:rsidR="0091358F" w:rsidRPr="0027680B" w:rsidRDefault="0091358F" w:rsidP="0091358F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98,11</w:t>
            </w:r>
            <w:r w:rsidR="00FF1B49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1358F" w:rsidRDefault="0091358F" w:rsidP="0091358F">
      <w:pPr>
        <w:pStyle w:val="a3"/>
        <w:ind w:left="708" w:firstLine="708"/>
        <w:jc w:val="left"/>
        <w:rPr>
          <w:bCs/>
        </w:rPr>
      </w:pPr>
    </w:p>
    <w:p w:rsidR="0091358F" w:rsidRDefault="0091358F" w:rsidP="0091358F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 по математике</w:t>
      </w:r>
    </w:p>
    <w:p w:rsidR="0091358F" w:rsidRDefault="0091358F" w:rsidP="0091358F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1951"/>
        <w:gridCol w:w="1364"/>
        <w:gridCol w:w="1276"/>
        <w:gridCol w:w="1559"/>
        <w:gridCol w:w="1418"/>
        <w:gridCol w:w="1470"/>
        <w:gridCol w:w="1843"/>
      </w:tblGrid>
      <w:tr w:rsidR="0091358F" w:rsidRPr="005F01EC" w:rsidTr="0091358F">
        <w:trPr>
          <w:jc w:val="center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231C3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231C3">
              <w:rPr>
                <w:rFonts w:ascii="Times New Roman" w:eastAsia="Calibri" w:hAnsi="Times New Roman"/>
                <w:b/>
              </w:rPr>
              <w:t xml:space="preserve">Средний балл – </w:t>
            </w:r>
            <w:r w:rsidRPr="008231C3">
              <w:rPr>
                <w:rFonts w:ascii="Times New Roman" w:hAnsi="Times New Roman"/>
                <w:b/>
                <w:bCs/>
              </w:rPr>
              <w:t xml:space="preserve">28,34 </w:t>
            </w:r>
            <w:r w:rsidRPr="008231C3">
              <w:rPr>
                <w:rFonts w:ascii="Times New Roman" w:eastAsia="Calibri" w:hAnsi="Times New Roman"/>
                <w:b/>
              </w:rPr>
              <w:t>(из 32)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RPr="005F01EC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Менее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RPr="0027680B" w:rsidTr="0091358F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28,18</w:t>
            </w:r>
          </w:p>
        </w:tc>
      </w:tr>
      <w:tr w:rsidR="0091358F" w:rsidRPr="0027680B" w:rsidTr="0091358F">
        <w:trPr>
          <w:trHeight w:val="1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28,52</w:t>
            </w:r>
          </w:p>
        </w:tc>
      </w:tr>
    </w:tbl>
    <w:p w:rsidR="0091358F" w:rsidRDefault="0091358F" w:rsidP="0091358F">
      <w:pPr>
        <w:pStyle w:val="a3"/>
        <w:jc w:val="left"/>
        <w:rPr>
          <w:szCs w:val="24"/>
        </w:rPr>
      </w:pPr>
    </w:p>
    <w:p w:rsidR="0091358F" w:rsidRDefault="0091358F" w:rsidP="0091358F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 по алгебре</w:t>
      </w:r>
    </w:p>
    <w:p w:rsidR="0091358F" w:rsidRDefault="0091358F" w:rsidP="0091358F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3032"/>
        <w:gridCol w:w="1984"/>
        <w:gridCol w:w="993"/>
        <w:gridCol w:w="992"/>
        <w:gridCol w:w="992"/>
        <w:gridCol w:w="1045"/>
        <w:gridCol w:w="1843"/>
      </w:tblGrid>
      <w:tr w:rsidR="0091358F" w:rsidTr="0091358F">
        <w:trPr>
          <w:jc w:val="center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231C3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231C3">
              <w:rPr>
                <w:rFonts w:ascii="Times New Roman" w:eastAsia="Calibri" w:hAnsi="Times New Roman"/>
                <w:b/>
              </w:rPr>
              <w:t>Средний балл – 19,45 (из 20)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30823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Tr="0091358F">
        <w:trPr>
          <w:trHeight w:val="227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0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0B">
              <w:rPr>
                <w:rFonts w:ascii="Times New Roman" w:eastAsia="Calibri" w:hAnsi="Times New Roman"/>
                <w:b/>
                <w:sz w:val="24"/>
                <w:szCs w:val="24"/>
              </w:rPr>
              <w:t>Менее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0B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0B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0B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0B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27680B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Tr="0091358F">
        <w:trPr>
          <w:trHeight w:val="227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19,57</w:t>
            </w:r>
          </w:p>
        </w:tc>
      </w:tr>
      <w:tr w:rsidR="0091358F" w:rsidTr="0091358F">
        <w:trPr>
          <w:trHeight w:val="227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19,32</w:t>
            </w:r>
          </w:p>
        </w:tc>
      </w:tr>
    </w:tbl>
    <w:p w:rsidR="0091358F" w:rsidRDefault="0091358F" w:rsidP="0091358F">
      <w:pPr>
        <w:pStyle w:val="a3"/>
        <w:jc w:val="left"/>
        <w:rPr>
          <w:szCs w:val="24"/>
        </w:rPr>
      </w:pPr>
    </w:p>
    <w:p w:rsidR="0091358F" w:rsidRDefault="0091358F" w:rsidP="0091358F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 по геометрии</w:t>
      </w:r>
    </w:p>
    <w:p w:rsidR="0091358F" w:rsidRDefault="0091358F" w:rsidP="0091358F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2093"/>
        <w:gridCol w:w="1276"/>
        <w:gridCol w:w="1134"/>
        <w:gridCol w:w="1134"/>
        <w:gridCol w:w="1134"/>
        <w:gridCol w:w="1134"/>
        <w:gridCol w:w="1134"/>
        <w:gridCol w:w="1842"/>
      </w:tblGrid>
      <w:tr w:rsidR="0091358F" w:rsidTr="0091358F">
        <w:trPr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231C3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231C3">
              <w:rPr>
                <w:rFonts w:ascii="Times New Roman" w:eastAsia="Calibri" w:hAnsi="Times New Roman"/>
                <w:b/>
              </w:rPr>
              <w:t xml:space="preserve">Средний балл – </w:t>
            </w:r>
            <w:r w:rsidRPr="008231C3">
              <w:rPr>
                <w:rFonts w:ascii="Times New Roman" w:hAnsi="Times New Roman"/>
                <w:b/>
                <w:bCs/>
              </w:rPr>
              <w:t xml:space="preserve">8,89 </w:t>
            </w:r>
            <w:r w:rsidRPr="008231C3">
              <w:rPr>
                <w:rFonts w:ascii="Times New Roman" w:eastAsia="Calibri" w:hAnsi="Times New Roman"/>
                <w:b/>
              </w:rPr>
              <w:t>(из 12)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30823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Tr="0091358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2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Pr="00C80B8F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0B8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Pr="00C80B8F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0B8F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130823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Tr="0091358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8,61</w:t>
            </w:r>
          </w:p>
        </w:tc>
      </w:tr>
      <w:tr w:rsidR="0091358F" w:rsidTr="0091358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2ED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AE72ED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72ED">
              <w:rPr>
                <w:rFonts w:ascii="Times New Roman" w:eastAsia="Calibri" w:hAnsi="Times New Roman"/>
                <w:sz w:val="20"/>
                <w:szCs w:val="20"/>
              </w:rPr>
              <w:t>9,2</w:t>
            </w:r>
          </w:p>
        </w:tc>
      </w:tr>
    </w:tbl>
    <w:p w:rsidR="005E19A7" w:rsidRPr="006228BD" w:rsidRDefault="006228BD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28B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экзаменов</w:t>
      </w:r>
      <w:r w:rsidR="007313D4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Pr="00622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8BD" w:rsidRPr="005E19A7" w:rsidRDefault="006228BD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191"/>
        <w:gridCol w:w="680"/>
        <w:gridCol w:w="680"/>
        <w:gridCol w:w="680"/>
        <w:gridCol w:w="681"/>
        <w:gridCol w:w="1531"/>
        <w:gridCol w:w="1247"/>
        <w:gridCol w:w="1248"/>
        <w:gridCol w:w="1527"/>
      </w:tblGrid>
      <w:tr w:rsidR="00AE72ED" w:rsidRPr="005E19A7" w:rsidTr="00AE72ED">
        <w:trPr>
          <w:trHeight w:val="340"/>
        </w:trPr>
        <w:tc>
          <w:tcPr>
            <w:tcW w:w="1417" w:type="dxa"/>
            <w:vMerge w:val="restart"/>
            <w:vAlign w:val="center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  <w:vMerge w:val="restart"/>
            <w:vAlign w:val="center"/>
          </w:tcPr>
          <w:p w:rsidR="00AE72ED" w:rsidRPr="00AE72ED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2ED">
              <w:rPr>
                <w:rFonts w:ascii="Times New Roman" w:hAnsi="Times New Roman" w:cs="Times New Roman"/>
              </w:rPr>
              <w:t>Всего</w:t>
            </w:r>
          </w:p>
          <w:p w:rsidR="00AE72ED" w:rsidRPr="00AE72ED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72ED">
              <w:rPr>
                <w:rFonts w:ascii="Times New Roman" w:hAnsi="Times New Roman" w:cs="Times New Roman"/>
              </w:rPr>
              <w:t>учащи</w:t>
            </w:r>
            <w:r w:rsidRPr="00AE72ED">
              <w:rPr>
                <w:rFonts w:ascii="Times New Roman" w:hAnsi="Times New Roman" w:cs="Times New Roman"/>
              </w:rPr>
              <w:t>х</w:t>
            </w:r>
            <w:r w:rsidRPr="00AE72ED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2721" w:type="dxa"/>
            <w:gridSpan w:val="4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4026" w:type="dxa"/>
            <w:gridSpan w:val="3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27" w:type="dxa"/>
            <w:vMerge w:val="restart"/>
            <w:vAlign w:val="center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E72ED" w:rsidRPr="005E19A7" w:rsidTr="00AE72ED">
        <w:trPr>
          <w:trHeight w:val="227"/>
        </w:trPr>
        <w:tc>
          <w:tcPr>
            <w:tcW w:w="1417" w:type="dxa"/>
            <w:vMerge/>
          </w:tcPr>
          <w:p w:rsidR="00AE72ED" w:rsidRPr="005E19A7" w:rsidRDefault="00AE72ED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0" w:type="dxa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AE72ED" w:rsidRPr="005E19A7" w:rsidRDefault="00AE72ED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1" w:type="dxa"/>
          </w:tcPr>
          <w:p w:rsidR="00AE72ED" w:rsidRPr="005E19A7" w:rsidRDefault="00AE72E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247" w:type="dxa"/>
          </w:tcPr>
          <w:p w:rsidR="00AE72ED" w:rsidRPr="005E19A7" w:rsidRDefault="00AE72E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48" w:type="dxa"/>
          </w:tcPr>
          <w:p w:rsidR="00AE72ED" w:rsidRPr="005E19A7" w:rsidRDefault="00AE72E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27" w:type="dxa"/>
            <w:vMerge/>
          </w:tcPr>
          <w:p w:rsidR="00AE72ED" w:rsidRPr="005E19A7" w:rsidRDefault="00AE72E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2007 - 2008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26.81 (из 30)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32)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29.15 (из 32)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31.72 (из 34)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28.78 (из 34)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34.88 (из 38)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38)</w:t>
            </w:r>
          </w:p>
        </w:tc>
      </w:tr>
      <w:tr w:rsidR="005E19A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19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32.48 (из 38)</w:t>
            </w:r>
          </w:p>
        </w:tc>
      </w:tr>
      <w:tr w:rsidR="00FA3C37" w:rsidRPr="005E19A7" w:rsidTr="00AE72ED">
        <w:trPr>
          <w:trHeight w:val="283"/>
        </w:trPr>
        <w:tc>
          <w:tcPr>
            <w:tcW w:w="1417" w:type="dxa"/>
            <w:vAlign w:val="center"/>
          </w:tcPr>
          <w:p w:rsidR="00FA3C37" w:rsidRPr="005E19A7" w:rsidRDefault="00FA3C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191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FA3C37" w:rsidRPr="005E19A7" w:rsidRDefault="00FA3C3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27,98 (из 32)</w:t>
            </w:r>
          </w:p>
        </w:tc>
      </w:tr>
      <w:tr w:rsidR="0091358F" w:rsidRPr="005E19A7" w:rsidTr="00AE72ED">
        <w:trPr>
          <w:trHeight w:val="283"/>
        </w:trPr>
        <w:tc>
          <w:tcPr>
            <w:tcW w:w="1417" w:type="dxa"/>
            <w:vAlign w:val="center"/>
          </w:tcPr>
          <w:p w:rsidR="0091358F" w:rsidRPr="00060744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191" w:type="dxa"/>
            <w:vAlign w:val="center"/>
          </w:tcPr>
          <w:p w:rsidR="0091358F" w:rsidRPr="00060744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91358F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91358F" w:rsidRPr="00354B06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91358F" w:rsidRPr="00354B06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91358F" w:rsidRPr="00354B06" w:rsidRDefault="0091358F" w:rsidP="0091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91358F" w:rsidRDefault="0091358F" w:rsidP="0091358F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91358F" w:rsidRDefault="0091358F" w:rsidP="0091358F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91358F" w:rsidRDefault="0091358F" w:rsidP="0091358F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91358F" w:rsidRDefault="0091358F" w:rsidP="0091358F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28.34 (из 32)</w:t>
            </w:r>
          </w:p>
        </w:tc>
      </w:tr>
    </w:tbl>
    <w:p w:rsidR="00FA3C37" w:rsidRDefault="005E19A7" w:rsidP="005E19A7">
      <w:pPr>
        <w:spacing w:after="0" w:line="240" w:lineRule="auto"/>
        <w:rPr>
          <w:rFonts w:ascii="Times New Roman" w:hAnsi="Times New Roman" w:cs="Times New Roman"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color w:val="0E4F90"/>
          <w:sz w:val="24"/>
          <w:szCs w:val="24"/>
        </w:rPr>
        <w:t xml:space="preserve">            </w:t>
      </w:r>
    </w:p>
    <w:p w:rsidR="00AE72ED" w:rsidRPr="001C125C" w:rsidRDefault="00AE72ED" w:rsidP="00AE72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9049A"/>
          <w:sz w:val="24"/>
          <w:szCs w:val="24"/>
        </w:rPr>
      </w:pPr>
      <w:r w:rsidRPr="001C125C">
        <w:rPr>
          <w:rFonts w:ascii="Times New Roman" w:hAnsi="Times New Roman" w:cs="Times New Roman"/>
          <w:b/>
          <w:i/>
          <w:color w:val="19049A"/>
          <w:sz w:val="24"/>
          <w:szCs w:val="24"/>
        </w:rPr>
        <w:t>Русский язык</w:t>
      </w:r>
    </w:p>
    <w:p w:rsidR="00AE72ED" w:rsidRPr="00154009" w:rsidRDefault="00AE72ED" w:rsidP="00AE72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русскому языку в форме ОГЭ включает в себя три части: сжатое изложение, тест по прочитанному тексту и сочинение-рассуждение 15.1, 15.2 или 15.3.</w:t>
      </w:r>
      <w:r w:rsidRPr="005E19A7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IX классов МБОУ «Физико-математический лицей» </w:t>
      </w:r>
      <w:r w:rsidRPr="005E19A7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подг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товки, достигнутого к концу обучения в основной школе, государственным требованиям к уровню подготовки по русскому языку, что обеспечивает возможность успешного продолжения обучения в старшей школе. Экзаменационная работа для ОГЭ построена с учетом вариативности: экзаменуемым предоставляется право выбора одного из трёх вариантов сочинения.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Каждый вариант КИМ состоит из трёх частей и включает в себя 15 заданий, различающихся формой и уровнем сложности.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1 - краткое изложение (задание 1).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2 (задания 2-14) - задания с кратким ответом.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- задания открытого типа на запись самостоятельно сформулированного краткого ответа;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В тестовые задания включены материалы, позволяющие проверить следующие виды компетенций: лингвистическую, языковую, коммуникативную, и включает в себя все проверяемые элементы с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держания, указанные в приложении к  спецификации контрольно - измерительных материалов.</w:t>
      </w:r>
    </w:p>
    <w:p w:rsidR="00AE72ED" w:rsidRPr="005E19A7" w:rsidRDefault="00AE72ED" w:rsidP="00AE7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текст.</w:t>
      </w:r>
    </w:p>
    <w:p w:rsidR="00AE72ED" w:rsidRDefault="00AE72ED" w:rsidP="00AE72ED">
      <w:pPr>
        <w:pStyle w:val="a3"/>
        <w:ind w:left="708" w:hanging="566"/>
        <w:rPr>
          <w:b/>
          <w:bCs/>
          <w:szCs w:val="24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ind w:left="33"/>
              <w:jc w:val="both"/>
              <w:rPr>
                <w:bCs/>
              </w:rPr>
            </w:pPr>
            <w:r>
              <w:rPr>
                <w:bCs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02" w:type="dxa"/>
            <w:vAlign w:val="center"/>
          </w:tcPr>
          <w:p w:rsidR="00AE72ED" w:rsidRDefault="00AE72ED" w:rsidP="00AE72ED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AE72ED" w:rsidRPr="00ED6AFF" w:rsidRDefault="00AE72ED" w:rsidP="00AE72ED">
            <w:pPr>
              <w:pStyle w:val="a3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максимальный балл – </w:t>
            </w:r>
            <w:r w:rsidRPr="00ED6AFF">
              <w:rPr>
                <w:b/>
                <w:bCs/>
              </w:rPr>
              <w:t>38</w:t>
            </w:r>
          </w:p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 w:rsidRPr="00ED6AFF">
              <w:rPr>
                <w:b/>
                <w:bCs/>
              </w:rPr>
              <w:t>25</w:t>
            </w:r>
          </w:p>
          <w:p w:rsidR="00AE72ED" w:rsidRPr="001A5A0C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 w:rsidRPr="00ED6AFF">
              <w:rPr>
                <w:b/>
                <w:bCs/>
              </w:rPr>
              <w:t>33,92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60,4%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39,6%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E72ED" w:rsidTr="00AE72ED">
        <w:tc>
          <w:tcPr>
            <w:tcW w:w="944" w:type="dxa"/>
            <w:vAlign w:val="center"/>
          </w:tcPr>
          <w:p w:rsidR="00AE72ED" w:rsidRDefault="00AE72ED" w:rsidP="00AE72E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02" w:type="dxa"/>
          </w:tcPr>
          <w:p w:rsidR="00AE72ED" w:rsidRDefault="00AE72ED" w:rsidP="00AE72ED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AE72ED" w:rsidRPr="00FC2D85" w:rsidRDefault="00AE72ED" w:rsidP="00AE72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AE72ED" w:rsidRDefault="00AE72ED" w:rsidP="00AE72ED">
      <w:pPr>
        <w:pStyle w:val="a3"/>
        <w:jc w:val="left"/>
        <w:rPr>
          <w:szCs w:val="24"/>
        </w:rPr>
      </w:pPr>
      <w:r>
        <w:rPr>
          <w:szCs w:val="24"/>
        </w:rPr>
        <w:lastRenderedPageBreak/>
        <w:t xml:space="preserve">Распределение баллов </w:t>
      </w:r>
    </w:p>
    <w:p w:rsidR="00AE72ED" w:rsidRDefault="00AE72ED" w:rsidP="00AE72ED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1024" w:type="dxa"/>
        <w:tblLayout w:type="fixed"/>
        <w:tblLook w:val="01E0"/>
      </w:tblPr>
      <w:tblGrid>
        <w:gridCol w:w="1809"/>
        <w:gridCol w:w="1276"/>
        <w:gridCol w:w="1276"/>
        <w:gridCol w:w="1276"/>
        <w:gridCol w:w="1134"/>
        <w:gridCol w:w="1275"/>
        <w:gridCol w:w="1135"/>
        <w:gridCol w:w="1843"/>
      </w:tblGrid>
      <w:tr w:rsidR="00AE72ED" w:rsidRPr="00984592" w:rsidTr="00AE72ED"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C6814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68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33,92 </w:t>
            </w:r>
            <w:r w:rsidRPr="005C6814">
              <w:rPr>
                <w:rFonts w:ascii="Times New Roman" w:eastAsia="Calibri" w:hAnsi="Times New Roman"/>
                <w:b/>
                <w:sz w:val="24"/>
                <w:szCs w:val="24"/>
              </w:rPr>
              <w:t>(из 39)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AE72ED" w:rsidRPr="00772DC3" w:rsidTr="00AE7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9B4A44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5F01EC" w:rsidRDefault="00AE72ED" w:rsidP="00AE72E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E72ED" w:rsidRPr="00772DC3" w:rsidTr="00AE72ED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33,14</w:t>
            </w:r>
          </w:p>
        </w:tc>
      </w:tr>
      <w:tr w:rsidR="00AE72ED" w:rsidRPr="00772DC3" w:rsidTr="00AE72ED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D" w:rsidRPr="008516EC" w:rsidRDefault="00AE72ED" w:rsidP="00AE72E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34,8</w:t>
            </w:r>
          </w:p>
        </w:tc>
      </w:tr>
    </w:tbl>
    <w:p w:rsidR="00AE72ED" w:rsidRDefault="00AE72ED" w:rsidP="00AE72ED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AE72ED" w:rsidRDefault="00AE72ED" w:rsidP="00AE7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FF1">
        <w:rPr>
          <w:rFonts w:ascii="Times New Roman" w:hAnsi="Times New Roman" w:cs="Times New Roman"/>
          <w:b/>
          <w:bCs/>
          <w:sz w:val="20"/>
          <w:szCs w:val="20"/>
        </w:rPr>
        <w:t>ОБЩИЕ ВЫВОДЫ И РЕКОМЕНДАЦИИ</w:t>
      </w:r>
    </w:p>
    <w:p w:rsidR="00AE72ED" w:rsidRPr="00B45FF1" w:rsidRDefault="00AE72ED" w:rsidP="00AE7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2ED" w:rsidRPr="005004FC" w:rsidRDefault="00AE72ED" w:rsidP="00AE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FC">
        <w:rPr>
          <w:rFonts w:ascii="Times New Roman" w:hAnsi="Times New Roman" w:cs="Times New Roman"/>
          <w:sz w:val="24"/>
          <w:szCs w:val="24"/>
        </w:rPr>
        <w:t>Анализ результатов экзамена ОГЭ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FC">
        <w:rPr>
          <w:rFonts w:ascii="Times New Roman" w:hAnsi="Times New Roman" w:cs="Times New Roman"/>
          <w:sz w:val="24"/>
          <w:szCs w:val="24"/>
        </w:rPr>
        <w:t>по русскому языку в 9 классах в 2016-2017 учебном году позвол</w:t>
      </w:r>
      <w:r w:rsidRPr="005004FC">
        <w:rPr>
          <w:rFonts w:ascii="Times New Roman" w:hAnsi="Times New Roman" w:cs="Times New Roman"/>
          <w:sz w:val="24"/>
          <w:szCs w:val="24"/>
        </w:rPr>
        <w:t>я</w:t>
      </w:r>
      <w:r w:rsidRPr="005004FC">
        <w:rPr>
          <w:rFonts w:ascii="Times New Roman" w:hAnsi="Times New Roman" w:cs="Times New Roman"/>
          <w:sz w:val="24"/>
          <w:szCs w:val="24"/>
        </w:rPr>
        <w:t>ет дать некоторые рекомендации по совершенствованию процесса преподавания русского языка.</w:t>
      </w:r>
    </w:p>
    <w:p w:rsidR="00AE72ED" w:rsidRPr="005004FC" w:rsidRDefault="00AE72ED" w:rsidP="00AE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FC">
        <w:rPr>
          <w:rFonts w:ascii="Times New Roman" w:hAnsi="Times New Roman" w:cs="Times New Roman"/>
          <w:sz w:val="24"/>
          <w:szCs w:val="24"/>
        </w:rPr>
        <w:t>Можно предположить, что многие методические просчёты в обучении русскому языку связаны с и</w:t>
      </w:r>
      <w:r w:rsidRPr="005004FC">
        <w:rPr>
          <w:rFonts w:ascii="Times New Roman" w:hAnsi="Times New Roman" w:cs="Times New Roman"/>
          <w:sz w:val="24"/>
          <w:szCs w:val="24"/>
        </w:rPr>
        <w:t>г</w:t>
      </w:r>
      <w:r w:rsidRPr="005004FC">
        <w:rPr>
          <w:rFonts w:ascii="Times New Roman" w:hAnsi="Times New Roman" w:cs="Times New Roman"/>
          <w:sz w:val="24"/>
          <w:szCs w:val="24"/>
        </w:rPr>
        <w:t>норированием ключевой роли планомерной работы по развитию и совершенствованию всех видов речевой деятельности в и взаимосвязи. Ориентация на речевую деятельность в учебном процессе с</w:t>
      </w:r>
      <w:r w:rsidRPr="005004FC">
        <w:rPr>
          <w:rFonts w:ascii="Times New Roman" w:hAnsi="Times New Roman" w:cs="Times New Roman"/>
          <w:sz w:val="24"/>
          <w:szCs w:val="24"/>
        </w:rPr>
        <w:t>о</w:t>
      </w:r>
      <w:r w:rsidRPr="005004FC">
        <w:rPr>
          <w:rFonts w:ascii="Times New Roman" w:hAnsi="Times New Roman" w:cs="Times New Roman"/>
          <w:sz w:val="24"/>
          <w:szCs w:val="24"/>
        </w:rPr>
        <w:t>ответствует главному требованию коммуникативной лингвистики, согласно которому язык всегда следует рассматривать и исследовать в конкретной ситуации общения. Одним из главных требов</w:t>
      </w:r>
      <w:r w:rsidRPr="005004FC">
        <w:rPr>
          <w:rFonts w:ascii="Times New Roman" w:hAnsi="Times New Roman" w:cs="Times New Roman"/>
          <w:sz w:val="24"/>
          <w:szCs w:val="24"/>
        </w:rPr>
        <w:t>а</w:t>
      </w:r>
      <w:r w:rsidRPr="005004FC">
        <w:rPr>
          <w:rFonts w:ascii="Times New Roman" w:hAnsi="Times New Roman" w:cs="Times New Roman"/>
          <w:sz w:val="24"/>
          <w:szCs w:val="24"/>
        </w:rPr>
        <w:t>ний к организации учебной деятельности по усвоению языка при таком подходе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FC">
        <w:rPr>
          <w:rFonts w:ascii="Times New Roman" w:hAnsi="Times New Roman" w:cs="Times New Roman"/>
          <w:sz w:val="24"/>
          <w:szCs w:val="24"/>
        </w:rPr>
        <w:t>должно быть пр</w:t>
      </w:r>
      <w:r w:rsidRPr="005004FC">
        <w:rPr>
          <w:rFonts w:ascii="Times New Roman" w:hAnsi="Times New Roman" w:cs="Times New Roman"/>
          <w:sz w:val="24"/>
          <w:szCs w:val="24"/>
        </w:rPr>
        <w:t>и</w:t>
      </w:r>
      <w:r w:rsidRPr="005004FC">
        <w:rPr>
          <w:rFonts w:ascii="Times New Roman" w:hAnsi="Times New Roman" w:cs="Times New Roman"/>
          <w:sz w:val="24"/>
          <w:szCs w:val="24"/>
        </w:rPr>
        <w:t>стальное внимание к различным языковым значениям (лексическому, грамматическому, словообра</w:t>
      </w:r>
      <w:r w:rsidRPr="005004FC">
        <w:rPr>
          <w:rFonts w:ascii="Times New Roman" w:hAnsi="Times New Roman" w:cs="Times New Roman"/>
          <w:sz w:val="24"/>
          <w:szCs w:val="24"/>
        </w:rPr>
        <w:softHyphen/>
        <w:t>зовательному и др.).</w:t>
      </w:r>
    </w:p>
    <w:p w:rsidR="00AE72ED" w:rsidRDefault="00AE72ED" w:rsidP="00AE7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FC">
        <w:rPr>
          <w:rFonts w:ascii="Times New Roman" w:hAnsi="Times New Roman" w:cs="Times New Roman"/>
          <w:sz w:val="24"/>
          <w:szCs w:val="24"/>
        </w:rPr>
        <w:t>При этом в процессе преподавания русского языка необходимо целенаправленно развивать диалог</w:t>
      </w:r>
      <w:r w:rsidRPr="005004FC">
        <w:rPr>
          <w:rFonts w:ascii="Times New Roman" w:hAnsi="Times New Roman" w:cs="Times New Roman"/>
          <w:sz w:val="24"/>
          <w:szCs w:val="24"/>
        </w:rPr>
        <w:t>и</w:t>
      </w:r>
      <w:r w:rsidRPr="005004FC">
        <w:rPr>
          <w:rFonts w:ascii="Times New Roman" w:hAnsi="Times New Roman" w:cs="Times New Roman"/>
          <w:sz w:val="24"/>
          <w:szCs w:val="24"/>
        </w:rPr>
        <w:t>ческую и монологическую речь учащихся (устную и письменную); умение формулировать тему те</w:t>
      </w:r>
      <w:r w:rsidRPr="005004FC">
        <w:rPr>
          <w:rFonts w:ascii="Times New Roman" w:hAnsi="Times New Roman" w:cs="Times New Roman"/>
          <w:sz w:val="24"/>
          <w:szCs w:val="24"/>
        </w:rPr>
        <w:t>к</w:t>
      </w:r>
      <w:r w:rsidRPr="005004FC">
        <w:rPr>
          <w:rFonts w:ascii="Times New Roman" w:hAnsi="Times New Roman" w:cs="Times New Roman"/>
          <w:sz w:val="24"/>
          <w:szCs w:val="24"/>
        </w:rPr>
        <w:t>ста, умение рассуждать на предложенную тему, приводя различные способы аргументации собс</w:t>
      </w:r>
      <w:r w:rsidRPr="005004FC">
        <w:rPr>
          <w:rFonts w:ascii="Times New Roman" w:hAnsi="Times New Roman" w:cs="Times New Roman"/>
          <w:sz w:val="24"/>
          <w:szCs w:val="24"/>
        </w:rPr>
        <w:t>т</w:t>
      </w:r>
      <w:r w:rsidRPr="005004FC">
        <w:rPr>
          <w:rFonts w:ascii="Times New Roman" w:hAnsi="Times New Roman" w:cs="Times New Roman"/>
          <w:sz w:val="24"/>
          <w:szCs w:val="24"/>
        </w:rPr>
        <w:t>венных мыслей, умение делать выводы; учить любой диалог вести этически корректно. При подо</w:t>
      </w:r>
      <w:r w:rsidRPr="005004FC">
        <w:rPr>
          <w:rFonts w:ascii="Times New Roman" w:hAnsi="Times New Roman" w:cs="Times New Roman"/>
          <w:sz w:val="24"/>
          <w:szCs w:val="24"/>
        </w:rPr>
        <w:t>б</w:t>
      </w:r>
      <w:r w:rsidRPr="005004FC">
        <w:rPr>
          <w:rFonts w:ascii="Times New Roman" w:hAnsi="Times New Roman" w:cs="Times New Roman"/>
          <w:sz w:val="24"/>
          <w:szCs w:val="24"/>
        </w:rPr>
        <w:t>ном подходе в центре внимания оказываются интересы и творческий потенциал уче</w:t>
      </w:r>
      <w:r w:rsidRPr="005004FC">
        <w:rPr>
          <w:rFonts w:ascii="Times New Roman" w:hAnsi="Times New Roman" w:cs="Times New Roman"/>
          <w:sz w:val="24"/>
          <w:szCs w:val="24"/>
        </w:rPr>
        <w:softHyphen/>
        <w:t>ника, его личный и читательский опыт, что соответствует требованиям реализации личностно ориентированного под</w:t>
      </w:r>
      <w:r w:rsidRPr="005004FC">
        <w:rPr>
          <w:rFonts w:ascii="Times New Roman" w:hAnsi="Times New Roman" w:cs="Times New Roman"/>
          <w:sz w:val="24"/>
          <w:szCs w:val="24"/>
        </w:rPr>
        <w:softHyphen/>
        <w:t>хода в обучении русскому языку.</w:t>
      </w:r>
    </w:p>
    <w:p w:rsidR="00AE72ED" w:rsidRPr="007313D4" w:rsidRDefault="00AE72ED" w:rsidP="00AE7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3D4">
        <w:rPr>
          <w:rFonts w:ascii="Times New Roman" w:hAnsi="Times New Roman" w:cs="Times New Roman"/>
          <w:b/>
          <w:sz w:val="24"/>
          <w:szCs w:val="24"/>
        </w:rPr>
        <w:t>Результаты экзаменов по русскому языку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216"/>
        <w:gridCol w:w="659"/>
        <w:gridCol w:w="659"/>
        <w:gridCol w:w="659"/>
        <w:gridCol w:w="660"/>
        <w:gridCol w:w="1531"/>
        <w:gridCol w:w="1193"/>
        <w:gridCol w:w="1223"/>
        <w:gridCol w:w="1589"/>
      </w:tblGrid>
      <w:tr w:rsidR="00AE72ED" w:rsidRPr="005E19A7" w:rsidTr="00AE72ED">
        <w:tc>
          <w:tcPr>
            <w:tcW w:w="1492" w:type="dxa"/>
            <w:vMerge w:val="restart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  <w:vMerge w:val="restart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37" w:type="dxa"/>
            <w:gridSpan w:val="4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3947" w:type="dxa"/>
            <w:gridSpan w:val="3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89" w:type="dxa"/>
            <w:vMerge w:val="restart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E72ED" w:rsidRPr="005E19A7" w:rsidTr="00AE72ED">
        <w:tc>
          <w:tcPr>
            <w:tcW w:w="1492" w:type="dxa"/>
            <w:vMerge/>
          </w:tcPr>
          <w:p w:rsidR="00AE72ED" w:rsidRPr="005E19A7" w:rsidRDefault="00AE72ED" w:rsidP="00AE7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9" w:type="dxa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9" w:type="dxa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0" w:type="dxa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1" w:type="dxa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3" w:type="dxa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23" w:type="dxa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  <w:vMerge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33.18 (из 44)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35.17 (из 44)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37.26 (из 44)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36.83 (из 42)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35.93 (из 42)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37.06 (из 42)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37.75 (из 42)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35.81 (из 39)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216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9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AE72ED" w:rsidRPr="005E19A7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9" w:type="dxa"/>
            <w:vAlign w:val="center"/>
          </w:tcPr>
          <w:p w:rsidR="00AE72ED" w:rsidRPr="005E19A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36.17 (из 39)</w:t>
            </w:r>
          </w:p>
        </w:tc>
      </w:tr>
      <w:tr w:rsidR="00AE72ED" w:rsidRPr="005E19A7" w:rsidTr="00AE72ED">
        <w:trPr>
          <w:trHeight w:val="283"/>
        </w:trPr>
        <w:tc>
          <w:tcPr>
            <w:tcW w:w="1492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216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9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9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AE72ED" w:rsidRDefault="00AE72ED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AE72ED" w:rsidRPr="00910517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:rsidR="00AE72ED" w:rsidRPr="00910517" w:rsidRDefault="00AE72ED" w:rsidP="00AE72ED">
            <w:pPr>
              <w:tabs>
                <w:tab w:val="center" w:pos="4677"/>
                <w:tab w:val="left" w:pos="86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AE72ED" w:rsidRPr="00910517" w:rsidRDefault="00AE72ED" w:rsidP="00AE72ED">
            <w:pPr>
              <w:tabs>
                <w:tab w:val="center" w:pos="4677"/>
                <w:tab w:val="left" w:pos="86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9" w:type="dxa"/>
            <w:vAlign w:val="center"/>
          </w:tcPr>
          <w:p w:rsidR="00AE72ED" w:rsidRDefault="00AE72ED" w:rsidP="00AE72ED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33,92 (из 39)</w:t>
            </w:r>
          </w:p>
        </w:tc>
      </w:tr>
    </w:tbl>
    <w:p w:rsidR="00AE72ED" w:rsidRDefault="00AE72ED" w:rsidP="009135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897737">
        <w:rPr>
          <w:rFonts w:ascii="Times New Roman" w:hAnsi="Times New Roman" w:cs="Times New Roman"/>
          <w:b/>
          <w:i/>
          <w:color w:val="0000CC"/>
          <w:sz w:val="24"/>
          <w:szCs w:val="24"/>
        </w:rPr>
        <w:t>Английский язык</w:t>
      </w:r>
    </w:p>
    <w:p w:rsidR="0091358F" w:rsidRPr="00897737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английскому языку в форме ОГЭ включает в себя три ча</w:t>
      </w:r>
      <w:r w:rsidRPr="00D868DC">
        <w:rPr>
          <w:rFonts w:ascii="Times New Roman" w:hAnsi="Times New Roman" w:cs="Times New Roman"/>
          <w:sz w:val="24"/>
          <w:szCs w:val="24"/>
        </w:rPr>
        <w:t>с</w:t>
      </w:r>
      <w:r w:rsidRPr="00D868DC">
        <w:rPr>
          <w:rFonts w:ascii="Times New Roman" w:hAnsi="Times New Roman" w:cs="Times New Roman"/>
          <w:sz w:val="24"/>
          <w:szCs w:val="24"/>
        </w:rPr>
        <w:t>ти: тестовая часть и письмо личного характера. ОГЭ по английскому языку является необязател</w:t>
      </w:r>
      <w:r w:rsidRPr="00D868DC">
        <w:rPr>
          <w:rFonts w:ascii="Times New Roman" w:hAnsi="Times New Roman" w:cs="Times New Roman"/>
          <w:sz w:val="24"/>
          <w:szCs w:val="24"/>
        </w:rPr>
        <w:t>ь</w:t>
      </w:r>
      <w:r w:rsidRPr="00D868DC">
        <w:rPr>
          <w:rFonts w:ascii="Times New Roman" w:hAnsi="Times New Roman" w:cs="Times New Roman"/>
          <w:sz w:val="24"/>
          <w:szCs w:val="24"/>
        </w:rPr>
        <w:t xml:space="preserve">ным. </w:t>
      </w:r>
      <w:r w:rsidRPr="00D868DC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Pr="00D868D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IX классов МБОУ «Физико-математический лицей» </w:t>
      </w:r>
      <w:r w:rsidRPr="00D868DC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</w:t>
      </w:r>
      <w:r w:rsidRPr="00D868DC">
        <w:rPr>
          <w:rFonts w:ascii="Times New Roman" w:hAnsi="Times New Roman" w:cs="Times New Roman"/>
          <w:bCs/>
          <w:sz w:val="24"/>
          <w:szCs w:val="24"/>
        </w:rPr>
        <w:t>д</w:t>
      </w:r>
      <w:r w:rsidRPr="00D868DC">
        <w:rPr>
          <w:rFonts w:ascii="Times New Roman" w:hAnsi="Times New Roman" w:cs="Times New Roman"/>
          <w:bCs/>
          <w:sz w:val="24"/>
          <w:szCs w:val="24"/>
        </w:rPr>
        <w:t xml:space="preserve">готовки, достигнутого к концу обучения в основной школе, государственным требованиям к уровню подготовки по английскому языку, что обеспечивает возможность успешного продолжения обучения в старшей школе. </w:t>
      </w: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измерений.</w:t>
      </w: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 xml:space="preserve">Каждый вариант КИМ состоит из трёх частей и включает в себя: </w:t>
      </w:r>
    </w:p>
    <w:p w:rsidR="0091358F" w:rsidRPr="00D868DC" w:rsidRDefault="0091358F" w:rsidP="001C3F7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 – задания по аудированию, всего 5 заданий, включают в себя как вопросы с кратким отв</w:t>
      </w:r>
      <w:r w:rsidRPr="00D868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68DC">
        <w:rPr>
          <w:rFonts w:ascii="Times New Roman" w:eastAsia="Times New Roman" w:hAnsi="Times New Roman" w:cs="Times New Roman"/>
          <w:sz w:val="24"/>
          <w:szCs w:val="24"/>
        </w:rPr>
        <w:t>том так и с выбором варианта ответа;</w:t>
      </w:r>
    </w:p>
    <w:p w:rsidR="0091358F" w:rsidRPr="00D868DC" w:rsidRDefault="0091358F" w:rsidP="001C3F7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2 – задания по чтению текста и ответу на вопросы, аналогичные вопросам по аудированию, всего 5 заданий;</w:t>
      </w:r>
    </w:p>
    <w:p w:rsidR="0091358F" w:rsidRPr="00D868DC" w:rsidRDefault="0091358F" w:rsidP="001C3F7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3 – грамматические задания – предполагают краткий ответ на поставленный вопрос – 12 з</w:t>
      </w:r>
      <w:r w:rsidRPr="00D868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68DC">
        <w:rPr>
          <w:rFonts w:ascii="Times New Roman" w:eastAsia="Times New Roman" w:hAnsi="Times New Roman" w:cs="Times New Roman"/>
          <w:sz w:val="24"/>
          <w:szCs w:val="24"/>
        </w:rPr>
        <w:t>даний;</w:t>
      </w:r>
    </w:p>
    <w:p w:rsidR="0091358F" w:rsidRPr="00D868DC" w:rsidRDefault="0091358F" w:rsidP="001C3F7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4 – самостоятельное написание текста письма в ответ англоязычному другу;</w:t>
      </w:r>
    </w:p>
    <w:p w:rsidR="0091358F" w:rsidRPr="00D868DC" w:rsidRDefault="0091358F" w:rsidP="001C3F7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 xml:space="preserve">часть 5 – чтение текста, ответы на вопросы на заданную тему, монолог по предложенной картинке </w:t>
      </w: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</w:t>
      </w:r>
    </w:p>
    <w:p w:rsidR="0091358F" w:rsidRPr="00D868DC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-задание на написание неформального письма англоязычному другу.</w:t>
      </w:r>
    </w:p>
    <w:p w:rsidR="0091358F" w:rsidRPr="00D868DC" w:rsidRDefault="0091358F" w:rsidP="009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 xml:space="preserve">В тестовые задания включены материалы, позволяющие проверить </w:t>
      </w:r>
      <w:r w:rsidRPr="00D868D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учащихся, понимаемой как способность и готовность учащихся общаться на иностра</w:t>
      </w:r>
      <w:r w:rsidRPr="00D868DC">
        <w:rPr>
          <w:rFonts w:ascii="Times New Roman" w:hAnsi="Times New Roman" w:cs="Times New Roman"/>
          <w:sz w:val="24"/>
          <w:szCs w:val="24"/>
        </w:rPr>
        <w:t>н</w:t>
      </w:r>
      <w:r w:rsidRPr="00D868DC">
        <w:rPr>
          <w:rFonts w:ascii="Times New Roman" w:hAnsi="Times New Roman" w:cs="Times New Roman"/>
          <w:sz w:val="24"/>
          <w:szCs w:val="24"/>
        </w:rPr>
        <w:t>ном языке в пределах, определенных стандартом основного общего образования по иностранному языку. Эта цель подразумевает формирование и развитие коммуникативных умений учащихся в п</w:t>
      </w:r>
      <w:r w:rsidRPr="00D868DC">
        <w:rPr>
          <w:rFonts w:ascii="Times New Roman" w:hAnsi="Times New Roman" w:cs="Times New Roman"/>
          <w:sz w:val="24"/>
          <w:szCs w:val="24"/>
        </w:rPr>
        <w:t>о</w:t>
      </w:r>
      <w:r w:rsidRPr="00D868DC">
        <w:rPr>
          <w:rFonts w:ascii="Times New Roman" w:hAnsi="Times New Roman" w:cs="Times New Roman"/>
          <w:sz w:val="24"/>
          <w:szCs w:val="24"/>
        </w:rPr>
        <w:t>нимании звучащей/устной речи на слух, говорении, чтении, понимании звучащей/устной речи на слух и письменной речи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58F" w:rsidRPr="00D868DC" w:rsidRDefault="0091358F" w:rsidP="0091358F">
      <w:pPr>
        <w:pStyle w:val="a3"/>
        <w:ind w:left="708" w:hanging="566"/>
        <w:rPr>
          <w:b/>
          <w:bCs/>
          <w:szCs w:val="24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3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2.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20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4.</w:t>
            </w:r>
          </w:p>
        </w:tc>
        <w:tc>
          <w:tcPr>
            <w:tcW w:w="6002" w:type="dxa"/>
            <w:vAlign w:val="center"/>
          </w:tcPr>
          <w:p w:rsidR="0091358F" w:rsidRPr="00D868DC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 xml:space="preserve">максимальный балл – </w:t>
            </w:r>
            <w:r w:rsidRPr="00ED6AFF">
              <w:rPr>
                <w:b/>
                <w:bCs/>
                <w:szCs w:val="24"/>
              </w:rPr>
              <w:t>69</w:t>
            </w:r>
          </w:p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 xml:space="preserve">минимальный балл – </w:t>
            </w:r>
            <w:r w:rsidRPr="00ED6AFF">
              <w:rPr>
                <w:b/>
                <w:bCs/>
                <w:szCs w:val="24"/>
              </w:rPr>
              <w:t>53</w:t>
            </w:r>
          </w:p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 xml:space="preserve">средний балл – </w:t>
            </w:r>
            <w:r w:rsidRPr="00ED6AFF">
              <w:rPr>
                <w:b/>
                <w:bCs/>
                <w:szCs w:val="24"/>
              </w:rPr>
              <w:t>64,2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5.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«5»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18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6.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% количества «5»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90%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7.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«4»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2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8.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% количества «4»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10%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9.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«3»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Нет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10.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% количества «3»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FF1B49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0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11.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«2»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нет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12.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% количества «2»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FF1B49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0</w:t>
            </w:r>
          </w:p>
        </w:tc>
      </w:tr>
      <w:tr w:rsidR="0091358F" w:rsidRPr="00D868DC" w:rsidTr="0091358F">
        <w:tc>
          <w:tcPr>
            <w:tcW w:w="944" w:type="dxa"/>
            <w:vAlign w:val="center"/>
          </w:tcPr>
          <w:p w:rsidR="0091358F" w:rsidRPr="00D868DC" w:rsidRDefault="0091358F" w:rsidP="0091358F">
            <w:pPr>
              <w:pStyle w:val="a3"/>
              <w:ind w:left="360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13.</w:t>
            </w:r>
          </w:p>
        </w:tc>
        <w:tc>
          <w:tcPr>
            <w:tcW w:w="6002" w:type="dxa"/>
          </w:tcPr>
          <w:p w:rsidR="0091358F" w:rsidRPr="00D868DC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% качества знаний по английскому языку</w:t>
            </w:r>
          </w:p>
        </w:tc>
        <w:tc>
          <w:tcPr>
            <w:tcW w:w="3686" w:type="dxa"/>
          </w:tcPr>
          <w:p w:rsidR="0091358F" w:rsidRPr="00D868DC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100%</w:t>
            </w:r>
          </w:p>
        </w:tc>
      </w:tr>
    </w:tbl>
    <w:p w:rsidR="0091358F" w:rsidRPr="00D868DC" w:rsidRDefault="0091358F" w:rsidP="0091358F">
      <w:pPr>
        <w:pStyle w:val="a3"/>
        <w:ind w:left="708" w:firstLine="708"/>
        <w:jc w:val="left"/>
        <w:rPr>
          <w:bCs/>
          <w:szCs w:val="24"/>
        </w:rPr>
      </w:pPr>
    </w:p>
    <w:p w:rsidR="0091358F" w:rsidRPr="00D868DC" w:rsidRDefault="0091358F" w:rsidP="0091358F">
      <w:pPr>
        <w:pStyle w:val="a3"/>
        <w:jc w:val="left"/>
        <w:rPr>
          <w:b/>
          <w:szCs w:val="24"/>
        </w:rPr>
      </w:pPr>
      <w:r w:rsidRPr="00D868DC">
        <w:rPr>
          <w:b/>
          <w:szCs w:val="24"/>
        </w:rPr>
        <w:t xml:space="preserve">Распределение баллов </w:t>
      </w:r>
    </w:p>
    <w:p w:rsidR="0091358F" w:rsidRPr="00D868DC" w:rsidRDefault="0091358F" w:rsidP="0091358F">
      <w:pPr>
        <w:pStyle w:val="a3"/>
        <w:ind w:left="708" w:firstLine="708"/>
        <w:jc w:val="left"/>
        <w:rPr>
          <w:bCs/>
          <w:szCs w:val="24"/>
        </w:rPr>
      </w:pPr>
    </w:p>
    <w:tbl>
      <w:tblPr>
        <w:tblStyle w:val="a5"/>
        <w:tblW w:w="10741" w:type="dxa"/>
        <w:tblLayout w:type="fixed"/>
        <w:tblLook w:val="01E0"/>
      </w:tblPr>
      <w:tblGrid>
        <w:gridCol w:w="2660"/>
        <w:gridCol w:w="1276"/>
        <w:gridCol w:w="1276"/>
        <w:gridCol w:w="1276"/>
        <w:gridCol w:w="1275"/>
        <w:gridCol w:w="1135"/>
        <w:gridCol w:w="1843"/>
      </w:tblGrid>
      <w:tr w:rsidR="0091358F" w:rsidRPr="00D868DC" w:rsidTr="0091358F"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64,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(из 70)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(из 70)</w:t>
            </w:r>
          </w:p>
        </w:tc>
      </w:tr>
      <w:tr w:rsidR="0091358F" w:rsidRPr="00D868DC" w:rsidTr="009135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53-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59-63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64-67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868D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RPr="00D868DC" w:rsidTr="0091358F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62,4</w:t>
            </w:r>
          </w:p>
        </w:tc>
      </w:tr>
      <w:tr w:rsidR="0091358F" w:rsidRPr="00D868DC" w:rsidTr="0091358F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65,2</w:t>
            </w:r>
          </w:p>
        </w:tc>
      </w:tr>
    </w:tbl>
    <w:p w:rsidR="0091358F" w:rsidRDefault="0091358F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91358F" w:rsidRPr="00266ADB" w:rsidRDefault="0091358F" w:rsidP="0091358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8DC">
        <w:rPr>
          <w:rFonts w:ascii="Times New Roman" w:hAnsi="Times New Roman" w:cs="Times New Roman"/>
          <w:b/>
          <w:bCs/>
          <w:iCs/>
          <w:sz w:val="24"/>
          <w:szCs w:val="24"/>
        </w:rPr>
        <w:t>Общие выводы и рекомендации</w:t>
      </w:r>
    </w:p>
    <w:p w:rsidR="0091358F" w:rsidRPr="00D868DC" w:rsidRDefault="0091358F" w:rsidP="009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sz w:val="24"/>
          <w:szCs w:val="24"/>
        </w:rPr>
        <w:t xml:space="preserve">На протяжении двух лет при сохранении основных характеристик экзамена сохраняются и основные тенденции в характере результатов. Как и в прошлые годы, можно констатировать то, что наиболее устойчивые умения выпускников сформированы в таком виде </w:t>
      </w:r>
      <w:r>
        <w:rPr>
          <w:rFonts w:ascii="Times New Roman" w:hAnsi="Times New Roman" w:cs="Times New Roman"/>
          <w:sz w:val="24"/>
          <w:szCs w:val="24"/>
        </w:rPr>
        <w:t>речевой деятельности, как аудиров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 письмо и устная речь</w:t>
      </w:r>
      <w:r w:rsidRPr="00D868DC">
        <w:rPr>
          <w:rFonts w:ascii="Times New Roman" w:hAnsi="Times New Roman" w:cs="Times New Roman"/>
          <w:sz w:val="24"/>
          <w:szCs w:val="24"/>
        </w:rPr>
        <w:t xml:space="preserve">. Достаточно сформированными являются умения и навыки в </w:t>
      </w:r>
      <w:r>
        <w:rPr>
          <w:rFonts w:ascii="Times New Roman" w:hAnsi="Times New Roman" w:cs="Times New Roman"/>
          <w:sz w:val="24"/>
          <w:szCs w:val="24"/>
        </w:rPr>
        <w:t>чтении</w:t>
      </w:r>
      <w:r w:rsidRPr="00D868DC">
        <w:rPr>
          <w:rFonts w:ascii="Times New Roman" w:hAnsi="Times New Roman" w:cs="Times New Roman"/>
          <w:sz w:val="24"/>
          <w:szCs w:val="24"/>
        </w:rPr>
        <w:t>. Н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сколько ниже уровень сформированности навыков использования языкового материала в коммун</w:t>
      </w:r>
      <w:r w:rsidRPr="00D868DC">
        <w:rPr>
          <w:rFonts w:ascii="Times New Roman" w:hAnsi="Times New Roman" w:cs="Times New Roman"/>
          <w:sz w:val="24"/>
          <w:szCs w:val="24"/>
        </w:rPr>
        <w:t>и</w:t>
      </w:r>
      <w:r w:rsidRPr="00D868DC">
        <w:rPr>
          <w:rFonts w:ascii="Times New Roman" w:hAnsi="Times New Roman" w:cs="Times New Roman"/>
          <w:sz w:val="24"/>
          <w:szCs w:val="24"/>
        </w:rPr>
        <w:t>кативно-ориентированном к</w:t>
      </w:r>
      <w:r>
        <w:rPr>
          <w:rFonts w:ascii="Times New Roman" w:hAnsi="Times New Roman" w:cs="Times New Roman"/>
          <w:sz w:val="24"/>
          <w:szCs w:val="24"/>
        </w:rPr>
        <w:t xml:space="preserve">онтексте (грамматика и лексика). </w:t>
      </w:r>
      <w:r w:rsidRPr="00D868DC">
        <w:rPr>
          <w:rFonts w:ascii="Times New Roman" w:hAnsi="Times New Roman" w:cs="Times New Roman"/>
          <w:sz w:val="24"/>
          <w:szCs w:val="24"/>
        </w:rPr>
        <w:t>Результаты выполнения экзаменацио</w:t>
      </w:r>
      <w:r w:rsidRPr="00D868DC">
        <w:rPr>
          <w:rFonts w:ascii="Times New Roman" w:hAnsi="Times New Roman" w:cs="Times New Roman"/>
          <w:sz w:val="24"/>
          <w:szCs w:val="24"/>
        </w:rPr>
        <w:t>н</w:t>
      </w:r>
      <w:r w:rsidRPr="00D868DC">
        <w:rPr>
          <w:rFonts w:ascii="Times New Roman" w:hAnsi="Times New Roman" w:cs="Times New Roman"/>
          <w:sz w:val="24"/>
          <w:szCs w:val="24"/>
        </w:rPr>
        <w:t>ных заданий в рецептивных видах речевой деятельности (разделы «Аудирование», «Чтение») свид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тельствуют о сформированности, в целом, умений понимания аутентичных текстов различных жа</w:t>
      </w:r>
      <w:r w:rsidRPr="00D868DC">
        <w:rPr>
          <w:rFonts w:ascii="Times New Roman" w:hAnsi="Times New Roman" w:cs="Times New Roman"/>
          <w:sz w:val="24"/>
          <w:szCs w:val="24"/>
        </w:rPr>
        <w:t>н</w:t>
      </w:r>
      <w:r w:rsidRPr="00D868DC">
        <w:rPr>
          <w:rFonts w:ascii="Times New Roman" w:hAnsi="Times New Roman" w:cs="Times New Roman"/>
          <w:sz w:val="24"/>
          <w:szCs w:val="24"/>
        </w:rPr>
        <w:t>ров и типов. В то же время по-прежнему оставляют желать лучшего умения, связанные с интерпр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тацией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DC">
        <w:rPr>
          <w:rFonts w:ascii="Times New Roman" w:hAnsi="Times New Roman" w:cs="Times New Roman"/>
          <w:sz w:val="24"/>
          <w:szCs w:val="24"/>
        </w:rPr>
        <w:t>Судя по результатам экзамена, наибольшую трудность для учащихся представляет раздел «Грамматика и лексика»: в целом по всей работе самый низкий средний процент выполнения еще раз обратить внимание преподавателей на работу с основными лексико-грамматическими эл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ментами учебной программы. Достаточно большая часть испытуемых испытывала трудности в в</w:t>
      </w:r>
      <w:r w:rsidRPr="00D868DC">
        <w:rPr>
          <w:rFonts w:ascii="Times New Roman" w:hAnsi="Times New Roman" w:cs="Times New Roman"/>
          <w:sz w:val="24"/>
          <w:szCs w:val="24"/>
        </w:rPr>
        <w:t>ы</w:t>
      </w:r>
      <w:r w:rsidRPr="00D868DC">
        <w:rPr>
          <w:rFonts w:ascii="Times New Roman" w:hAnsi="Times New Roman" w:cs="Times New Roman"/>
          <w:sz w:val="24"/>
          <w:szCs w:val="24"/>
        </w:rPr>
        <w:t>боре адекватных видовременных форм глаголов и в определении лексических единиц, необходимых для подстановки в предлагаемый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DC">
        <w:rPr>
          <w:rFonts w:ascii="Times New Roman" w:hAnsi="Times New Roman" w:cs="Times New Roman"/>
          <w:sz w:val="24"/>
          <w:szCs w:val="24"/>
        </w:rPr>
        <w:t>Как отмечалось выше, результаты выполнения экзаменац</w:t>
      </w:r>
      <w:r w:rsidRPr="00D868DC">
        <w:rPr>
          <w:rFonts w:ascii="Times New Roman" w:hAnsi="Times New Roman" w:cs="Times New Roman"/>
          <w:sz w:val="24"/>
          <w:szCs w:val="24"/>
        </w:rPr>
        <w:t>и</w:t>
      </w:r>
      <w:r w:rsidRPr="00D868DC">
        <w:rPr>
          <w:rFonts w:ascii="Times New Roman" w:hAnsi="Times New Roman" w:cs="Times New Roman"/>
          <w:sz w:val="24"/>
          <w:szCs w:val="24"/>
        </w:rPr>
        <w:lastRenderedPageBreak/>
        <w:t>онной работы в разделе «Письмо» свидетельствуют о достаточно хорошей сформированности ум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ния выражать мысли в соответствии с целью высказывания, соблюдать принятые в языке нормы вежливости с учетом адресата; пользоваться соответствующим стилем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DC">
        <w:rPr>
          <w:rFonts w:ascii="Times New Roman" w:hAnsi="Times New Roman" w:cs="Times New Roman"/>
          <w:sz w:val="24"/>
          <w:szCs w:val="24"/>
        </w:rPr>
        <w:t>Анализ работ экзам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нуемых подтвердил вывод, сделанный по результатам выполнения раздела «Грамматика и лексика» – выпускники в письменной речи испытывают определенные трудности при применении видовр</w:t>
      </w:r>
      <w:r w:rsidRPr="00D868DC">
        <w:rPr>
          <w:rFonts w:ascii="Times New Roman" w:hAnsi="Times New Roman" w:cs="Times New Roman"/>
          <w:sz w:val="24"/>
          <w:szCs w:val="24"/>
        </w:rPr>
        <w:t>е</w:t>
      </w:r>
      <w:r w:rsidRPr="00D868DC">
        <w:rPr>
          <w:rFonts w:ascii="Times New Roman" w:hAnsi="Times New Roman" w:cs="Times New Roman"/>
          <w:sz w:val="24"/>
          <w:szCs w:val="24"/>
        </w:rPr>
        <w:t>менных форм глагола, согласовании времен и употреблении сложноподчиненных предложений.</w:t>
      </w: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065D14">
        <w:rPr>
          <w:rFonts w:ascii="Times New Roman" w:hAnsi="Times New Roman" w:cs="Times New Roman"/>
          <w:b/>
          <w:color w:val="0000CC"/>
          <w:sz w:val="24"/>
          <w:szCs w:val="24"/>
        </w:rPr>
        <w:t>Информатика и ИКТ.</w:t>
      </w:r>
    </w:p>
    <w:p w:rsidR="0091358F" w:rsidRPr="00065D14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1358F" w:rsidRPr="00020109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Работа состоит из двух частей. Часть 1 содержит 18 заданий базового и повышенного уровней сло</w:t>
      </w:r>
      <w:r w:rsidRPr="00020109">
        <w:rPr>
          <w:rFonts w:ascii="Times New Roman" w:hAnsi="Times New Roman" w:cs="Times New Roman"/>
          <w:sz w:val="24"/>
          <w:szCs w:val="24"/>
        </w:rPr>
        <w:t>ж</w:t>
      </w:r>
      <w:r w:rsidRPr="00020109">
        <w:rPr>
          <w:rFonts w:ascii="Times New Roman" w:hAnsi="Times New Roman" w:cs="Times New Roman"/>
          <w:sz w:val="24"/>
          <w:szCs w:val="24"/>
        </w:rPr>
        <w:t>ности, среди которых 6 заданий с выбором и записью ответа в виде одной цифры и 12 заданий, по</w:t>
      </w:r>
      <w:r w:rsidRPr="00020109">
        <w:rPr>
          <w:rFonts w:ascii="Times New Roman" w:hAnsi="Times New Roman" w:cs="Times New Roman"/>
          <w:sz w:val="24"/>
          <w:szCs w:val="24"/>
        </w:rPr>
        <w:t>д</w:t>
      </w:r>
      <w:r w:rsidRPr="00020109">
        <w:rPr>
          <w:rFonts w:ascii="Times New Roman" w:hAnsi="Times New Roman" w:cs="Times New Roman"/>
          <w:sz w:val="24"/>
          <w:szCs w:val="24"/>
        </w:rPr>
        <w:t>разумевающих самостоятельное формулирование и запись экзаменуемым ответа в виде последов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>тельности символов. Часть 2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>дание 20 дается в двух вариантах: 20.1 и 20.2; экзаменуемый должен выбрать один из вариантов з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 xml:space="preserve">дания. </w:t>
      </w:r>
    </w:p>
    <w:p w:rsidR="0091358F" w:rsidRPr="00020109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Среди заданий 1– 6 представлены задания из всех тематических блоков, кроме заданий по теме «О</w:t>
      </w:r>
      <w:r w:rsidRPr="00020109">
        <w:rPr>
          <w:rFonts w:ascii="Times New Roman" w:hAnsi="Times New Roman" w:cs="Times New Roman"/>
          <w:sz w:val="24"/>
          <w:szCs w:val="24"/>
        </w:rPr>
        <w:t>р</w:t>
      </w:r>
      <w:r w:rsidRPr="00020109">
        <w:rPr>
          <w:rFonts w:ascii="Times New Roman" w:hAnsi="Times New Roman" w:cs="Times New Roman"/>
          <w:sz w:val="24"/>
          <w:szCs w:val="24"/>
        </w:rPr>
        <w:t>ганизация информационной среды, поиск информации»; среди заданий 7–18 – задания по всем т</w:t>
      </w:r>
      <w:r w:rsidRPr="00020109">
        <w:rPr>
          <w:rFonts w:ascii="Times New Roman" w:hAnsi="Times New Roman" w:cs="Times New Roman"/>
          <w:sz w:val="24"/>
          <w:szCs w:val="24"/>
        </w:rPr>
        <w:t>е</w:t>
      </w:r>
      <w:r w:rsidRPr="00020109">
        <w:rPr>
          <w:rFonts w:ascii="Times New Roman" w:hAnsi="Times New Roman" w:cs="Times New Roman"/>
          <w:sz w:val="24"/>
          <w:szCs w:val="24"/>
        </w:rPr>
        <w:t xml:space="preserve">мам, кроме темы «Проектирование и моделирование». </w:t>
      </w:r>
    </w:p>
    <w:p w:rsidR="0091358F" w:rsidRPr="00020109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Задания части 2 направлены на проверку практических навыков по работе с информацией в табли</w:t>
      </w:r>
      <w:r w:rsidRPr="00020109">
        <w:rPr>
          <w:rFonts w:ascii="Times New Roman" w:hAnsi="Times New Roman" w:cs="Times New Roman"/>
          <w:sz w:val="24"/>
          <w:szCs w:val="24"/>
        </w:rPr>
        <w:t>ч</w:t>
      </w:r>
      <w:r w:rsidRPr="00020109">
        <w:rPr>
          <w:rFonts w:ascii="Times New Roman" w:hAnsi="Times New Roman" w:cs="Times New Roman"/>
          <w:sz w:val="24"/>
          <w:szCs w:val="24"/>
        </w:rPr>
        <w:t>ной форме, а также на умение реализовать сложный алгоритм. При этом задание 20 дается в двух в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>риантах: задание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</w:t>
      </w:r>
      <w:r w:rsidRPr="00020109">
        <w:rPr>
          <w:rFonts w:ascii="Times New Roman" w:hAnsi="Times New Roman" w:cs="Times New Roman"/>
          <w:sz w:val="24"/>
          <w:szCs w:val="24"/>
        </w:rPr>
        <w:t>о</w:t>
      </w:r>
      <w:r w:rsidRPr="00020109">
        <w:rPr>
          <w:rFonts w:ascii="Times New Roman" w:hAnsi="Times New Roman" w:cs="Times New Roman"/>
          <w:sz w:val="24"/>
          <w:szCs w:val="24"/>
        </w:rPr>
        <w:t>стоятельно выбирает один из двух вариантов задания в зависимости от того, изучал ли он какой-либо язык программирования.</w:t>
      </w:r>
    </w:p>
    <w:p w:rsidR="0091358F" w:rsidRPr="00020109" w:rsidRDefault="0091358F" w:rsidP="0091358F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Максимальный первичный балл  - 22.</w:t>
      </w:r>
    </w:p>
    <w:p w:rsidR="0091358F" w:rsidRDefault="0091358F" w:rsidP="0091358F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1358F" w:rsidRPr="005658BD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2</w:t>
            </w:r>
            <w:r w:rsidRPr="005658BD">
              <w:rPr>
                <w:b/>
                <w:bCs/>
                <w:szCs w:val="24"/>
              </w:rPr>
              <w:t>2</w:t>
            </w:r>
            <w:r w:rsidRPr="005658BD">
              <w:rPr>
                <w:bCs/>
                <w:szCs w:val="24"/>
              </w:rPr>
              <w:t>,</w:t>
            </w:r>
          </w:p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13</w:t>
            </w:r>
            <w:r w:rsidRPr="005658BD">
              <w:rPr>
                <w:bCs/>
                <w:szCs w:val="24"/>
              </w:rPr>
              <w:t>,</w:t>
            </w:r>
          </w:p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20,62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«5»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FF1B49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94,1%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«4»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FF1B49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5,9%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«3»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нет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«3»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FF1B49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«2»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нет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«2»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FF1B49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качества знаний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100,0</w:t>
            </w:r>
            <w:r w:rsidR="00FF1B49">
              <w:rPr>
                <w:b/>
                <w:bCs/>
                <w:szCs w:val="24"/>
              </w:rPr>
              <w:t>%</w:t>
            </w:r>
          </w:p>
        </w:tc>
      </w:tr>
    </w:tbl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8F" w:rsidRDefault="0091358F" w:rsidP="0091358F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 по информатике</w:t>
      </w:r>
    </w:p>
    <w:p w:rsidR="0091358F" w:rsidRPr="00020109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1951"/>
        <w:gridCol w:w="1276"/>
        <w:gridCol w:w="1276"/>
        <w:gridCol w:w="1134"/>
        <w:gridCol w:w="1133"/>
        <w:gridCol w:w="1167"/>
        <w:gridCol w:w="1101"/>
        <w:gridCol w:w="1843"/>
      </w:tblGrid>
      <w:tr w:rsidR="0091358F" w:rsidRPr="005F01EC" w:rsidTr="0091358F">
        <w:trPr>
          <w:jc w:val="center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20,62 </w:t>
            </w:r>
            <w:r>
              <w:rPr>
                <w:rFonts w:ascii="Times New Roman" w:eastAsia="Calibri" w:hAnsi="Times New Roman"/>
                <w:b/>
              </w:rPr>
              <w:t>(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RPr="005F01EC" w:rsidTr="0091358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RPr="005F01EC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20,50</w:t>
            </w:r>
          </w:p>
        </w:tc>
      </w:tr>
      <w:tr w:rsidR="0091358F" w:rsidRPr="005F01EC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20,76</w:t>
            </w:r>
          </w:p>
        </w:tc>
      </w:tr>
    </w:tbl>
    <w:p w:rsidR="0091358F" w:rsidRDefault="0091358F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Обществознание</w:t>
      </w:r>
    </w:p>
    <w:p w:rsidR="0091358F" w:rsidRPr="00065D14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1358F" w:rsidRPr="00CF3495" w:rsidRDefault="0091358F" w:rsidP="00913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31 задание. Часть 1 с</w:t>
      </w:r>
      <w:r w:rsidRPr="00CF3495">
        <w:rPr>
          <w:rFonts w:ascii="Times New Roman" w:hAnsi="Times New Roman" w:cs="Times New Roman"/>
          <w:sz w:val="24"/>
          <w:szCs w:val="24"/>
        </w:rPr>
        <w:t>о</w:t>
      </w:r>
      <w:r w:rsidRPr="00CF3495">
        <w:rPr>
          <w:rFonts w:ascii="Times New Roman" w:hAnsi="Times New Roman" w:cs="Times New Roman"/>
          <w:sz w:val="24"/>
          <w:szCs w:val="24"/>
        </w:rPr>
        <w:t>держит 25 заданий с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6 заданий с развёрнутым ответом.</w:t>
      </w:r>
    </w:p>
    <w:p w:rsidR="0091358F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К каждому заданию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20 работы предлагается четыре варианта ответа,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которых только один правильный.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участник экзамена записал номер пр</w:t>
      </w:r>
      <w:r w:rsidRPr="00CF3495">
        <w:rPr>
          <w:rFonts w:ascii="Times New Roman" w:hAnsi="Times New Roman" w:cs="Times New Roman"/>
          <w:sz w:val="24"/>
          <w:szCs w:val="24"/>
        </w:rPr>
        <w:t>а</w:t>
      </w:r>
      <w:r w:rsidRPr="00CF3495">
        <w:rPr>
          <w:rFonts w:ascii="Times New Roman" w:hAnsi="Times New Roman" w:cs="Times New Roman"/>
          <w:sz w:val="24"/>
          <w:szCs w:val="24"/>
        </w:rPr>
        <w:lastRenderedPageBreak/>
        <w:t>вильного ответа.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невыполненным в следующих случаях: а) записан номер непр</w:t>
      </w:r>
      <w:r w:rsidRPr="00CF3495">
        <w:rPr>
          <w:rFonts w:ascii="Times New Roman" w:hAnsi="Times New Roman" w:cs="Times New Roman"/>
          <w:sz w:val="24"/>
          <w:szCs w:val="24"/>
        </w:rPr>
        <w:t>а</w:t>
      </w:r>
      <w:r w:rsidRPr="00CF3495">
        <w:rPr>
          <w:rFonts w:ascii="Times New Roman" w:hAnsi="Times New Roman" w:cs="Times New Roman"/>
          <w:sz w:val="24"/>
          <w:szCs w:val="24"/>
        </w:rPr>
        <w:t>вильного ответа;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б) записаны номера двух или более ответов, даже если среди них указан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правильного ответа; в) номер ответа не записан.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8F" w:rsidRPr="00CF3495" w:rsidRDefault="0091358F" w:rsidP="00913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В части 1 работы:</w:t>
      </w:r>
    </w:p>
    <w:p w:rsidR="0091358F" w:rsidRPr="00CF3495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20 представляют следующие разделы курса: человек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общество, сфера духовной кул</w:t>
      </w:r>
      <w:r w:rsidRPr="00CF3495">
        <w:rPr>
          <w:rFonts w:ascii="Times New Roman" w:hAnsi="Times New Roman" w:cs="Times New Roman"/>
          <w:sz w:val="24"/>
          <w:szCs w:val="24"/>
        </w:rPr>
        <w:t>ь</w:t>
      </w:r>
      <w:r w:rsidRPr="00CF3495">
        <w:rPr>
          <w:rFonts w:ascii="Times New Roman" w:hAnsi="Times New Roman" w:cs="Times New Roman"/>
          <w:sz w:val="24"/>
          <w:szCs w:val="24"/>
        </w:rPr>
        <w:t>туры, экономика, социальная сфера,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политики и социального управления, право. Задания, представляющие эти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сгруппированы в пять блоков-модулей. Единым блоком-модулем пре</w:t>
      </w:r>
      <w:r w:rsidRPr="00CF3495">
        <w:rPr>
          <w:rFonts w:ascii="Times New Roman" w:hAnsi="Times New Roman" w:cs="Times New Roman"/>
          <w:sz w:val="24"/>
          <w:szCs w:val="24"/>
        </w:rPr>
        <w:t>д</w:t>
      </w:r>
      <w:r w:rsidRPr="00CF3495">
        <w:rPr>
          <w:rFonts w:ascii="Times New Roman" w:hAnsi="Times New Roman" w:cs="Times New Roman"/>
          <w:sz w:val="24"/>
          <w:szCs w:val="24"/>
        </w:rPr>
        <w:t>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человек и общество, сфера духовной культуры; остальные содержательные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даны о</w:t>
      </w:r>
      <w:r w:rsidRPr="00CF3495">
        <w:rPr>
          <w:rFonts w:ascii="Times New Roman" w:hAnsi="Times New Roman" w:cs="Times New Roman"/>
          <w:sz w:val="24"/>
          <w:szCs w:val="24"/>
        </w:rPr>
        <w:t>т</w:t>
      </w:r>
      <w:r w:rsidRPr="00CF3495">
        <w:rPr>
          <w:rFonts w:ascii="Times New Roman" w:hAnsi="Times New Roman" w:cs="Times New Roman"/>
          <w:sz w:val="24"/>
          <w:szCs w:val="24"/>
        </w:rPr>
        <w:t>дельными блоками. В этой части работы место задания, 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знание одного и того же ко</w:t>
      </w:r>
      <w:r w:rsidRPr="00CF3495">
        <w:rPr>
          <w:rFonts w:ascii="Times New Roman" w:hAnsi="Times New Roman" w:cs="Times New Roman"/>
          <w:sz w:val="24"/>
          <w:szCs w:val="24"/>
        </w:rPr>
        <w:t>м</w:t>
      </w:r>
      <w:r w:rsidRPr="00CF3495">
        <w:rPr>
          <w:rFonts w:ascii="Times New Roman" w:hAnsi="Times New Roman" w:cs="Times New Roman"/>
          <w:sz w:val="24"/>
          <w:szCs w:val="24"/>
        </w:rPr>
        <w:t>понента содержания, фиксировано и совпадает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каждом варианте экзаменационной работы;</w:t>
      </w:r>
    </w:p>
    <w:p w:rsidR="0091358F" w:rsidRPr="00CF3495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25 в каждом варианте направлены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определённых умений. На одной и той же позиции в различных вариантах находятся задания одного уровня сложности, которые позволяют проверить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и те же или сходные умения на различных элементах содержания.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в каждом варианте устанавливается такое сочетание заданий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25 и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31, что в совоку</w:t>
      </w:r>
      <w:r w:rsidRPr="00CF3495">
        <w:rPr>
          <w:rFonts w:ascii="Times New Roman" w:hAnsi="Times New Roman" w:cs="Times New Roman"/>
          <w:sz w:val="24"/>
          <w:szCs w:val="24"/>
        </w:rPr>
        <w:t>п</w:t>
      </w:r>
      <w:r w:rsidRPr="00CF3495">
        <w:rPr>
          <w:rFonts w:ascii="Times New Roman" w:hAnsi="Times New Roman" w:cs="Times New Roman"/>
          <w:sz w:val="24"/>
          <w:szCs w:val="24"/>
        </w:rPr>
        <w:t>ности они представляют все блоки-модули.</w:t>
      </w:r>
    </w:p>
    <w:p w:rsidR="0091358F" w:rsidRDefault="0091358F" w:rsidP="0091358F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061C">
        <w:rPr>
          <w:rFonts w:ascii="Times New Roman" w:hAnsi="Times New Roman" w:cs="Times New Roman"/>
          <w:sz w:val="24"/>
          <w:szCs w:val="24"/>
        </w:rPr>
        <w:t>В число заданий с развернутым ответом (часть 2 работы) входит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заданий, связанных с анализом предложенного текстового фрагмента.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совокупности применительно ко всему комплексу вариантов работ эти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охватывают все содержательные линии курса.</w:t>
      </w:r>
    </w:p>
    <w:p w:rsidR="0091358F" w:rsidRDefault="0091358F" w:rsidP="0091358F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91358F" w:rsidRPr="003D3907" w:rsidRDefault="0091358F" w:rsidP="0091358F">
            <w:pPr>
              <w:pStyle w:val="a3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53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91358F" w:rsidRPr="003D3907" w:rsidRDefault="0091358F" w:rsidP="0091358F">
            <w:pPr>
              <w:pStyle w:val="a3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31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1358F" w:rsidRPr="005658BD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общество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 w:rsidRPr="002B061C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7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 w:rsidRPr="002B061C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1</w:t>
            </w:r>
            <w:r w:rsidRPr="005658BD">
              <w:rPr>
                <w:bCs/>
                <w:szCs w:val="24"/>
              </w:rPr>
              <w:t>,</w:t>
            </w:r>
          </w:p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 w:rsidRPr="00992D9C">
              <w:rPr>
                <w:b/>
                <w:bCs/>
                <w:szCs w:val="24"/>
              </w:rPr>
              <w:t>30</w:t>
            </w:r>
            <w:r>
              <w:rPr>
                <w:b/>
                <w:bCs/>
                <w:szCs w:val="24"/>
              </w:rPr>
              <w:t>,64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«5»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16%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«4»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74%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«3»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«3»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10%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«2»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нет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«2» по</w:t>
            </w:r>
            <w:r>
              <w:rPr>
                <w:bCs/>
                <w:szCs w:val="24"/>
              </w:rPr>
              <w:t xml:space="preserve">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</w:p>
        </w:tc>
      </w:tr>
      <w:tr w:rsidR="0091358F" w:rsidRPr="005658BD" w:rsidTr="0091358F">
        <w:tc>
          <w:tcPr>
            <w:tcW w:w="567" w:type="dxa"/>
            <w:vAlign w:val="center"/>
          </w:tcPr>
          <w:p w:rsidR="0091358F" w:rsidRPr="005658BD" w:rsidRDefault="0091358F" w:rsidP="0091358F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91358F" w:rsidRPr="005658BD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качества знаний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1358F" w:rsidRPr="005658BD" w:rsidRDefault="0091358F" w:rsidP="0091358F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90,3%</w:t>
            </w:r>
          </w:p>
        </w:tc>
      </w:tr>
    </w:tbl>
    <w:p w:rsidR="0091358F" w:rsidRDefault="0091358F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91358F" w:rsidRDefault="0091358F" w:rsidP="0091358F">
      <w:pPr>
        <w:pStyle w:val="a3"/>
        <w:rPr>
          <w:szCs w:val="24"/>
        </w:rPr>
      </w:pPr>
      <w:r>
        <w:rPr>
          <w:szCs w:val="24"/>
        </w:rPr>
        <w:t>Распределение баллов по обществознанию</w:t>
      </w:r>
    </w:p>
    <w:p w:rsidR="0091358F" w:rsidRPr="00020109" w:rsidRDefault="0091358F" w:rsidP="0091358F">
      <w:pPr>
        <w:pStyle w:val="a3"/>
        <w:rPr>
          <w:b/>
          <w:szCs w:val="24"/>
        </w:rPr>
      </w:pPr>
    </w:p>
    <w:tbl>
      <w:tblPr>
        <w:tblStyle w:val="a5"/>
        <w:tblW w:w="10840" w:type="dxa"/>
        <w:jc w:val="center"/>
        <w:tblLayout w:type="fixed"/>
        <w:tblLook w:val="01E0"/>
      </w:tblPr>
      <w:tblGrid>
        <w:gridCol w:w="1951"/>
        <w:gridCol w:w="1896"/>
        <w:gridCol w:w="1559"/>
        <w:gridCol w:w="1559"/>
        <w:gridCol w:w="2011"/>
        <w:gridCol w:w="1864"/>
      </w:tblGrid>
      <w:tr w:rsidR="0091358F" w:rsidRPr="005F01EC" w:rsidTr="0091358F">
        <w:trPr>
          <w:jc w:val="center"/>
        </w:trPr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30,64 </w:t>
            </w:r>
            <w:r>
              <w:rPr>
                <w:rFonts w:ascii="Times New Roman" w:eastAsia="Calibri" w:hAnsi="Times New Roman"/>
                <w:b/>
              </w:rPr>
              <w:t>(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RPr="005F01EC" w:rsidTr="0091358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25-33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34-39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5F01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RPr="005F01EC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29,15</w:t>
            </w:r>
          </w:p>
        </w:tc>
      </w:tr>
      <w:tr w:rsidR="0091358F" w:rsidRPr="005F01EC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30,25</w:t>
            </w:r>
          </w:p>
        </w:tc>
      </w:tr>
    </w:tbl>
    <w:p w:rsidR="0091358F" w:rsidRDefault="0091358F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91358F" w:rsidRPr="001C125C" w:rsidRDefault="0091358F" w:rsidP="001C1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C125C">
        <w:rPr>
          <w:rFonts w:ascii="Times New Roman" w:hAnsi="Times New Roman" w:cs="Times New Roman"/>
          <w:b/>
          <w:i/>
          <w:color w:val="0000CC"/>
          <w:sz w:val="24"/>
          <w:szCs w:val="24"/>
        </w:rPr>
        <w:t>Биология</w:t>
      </w:r>
    </w:p>
    <w:p w:rsidR="0091358F" w:rsidRDefault="0091358F" w:rsidP="00913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8F" w:rsidRPr="00DE530A" w:rsidRDefault="0091358F" w:rsidP="00913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30A">
        <w:rPr>
          <w:rFonts w:ascii="Times New Roman" w:hAnsi="Times New Roman" w:cs="Times New Roman"/>
          <w:sz w:val="24"/>
          <w:szCs w:val="24"/>
        </w:rPr>
        <w:t xml:space="preserve">      </w:t>
      </w:r>
      <w:r w:rsidRPr="00DE530A">
        <w:rPr>
          <w:rFonts w:ascii="Times New Roman" w:hAnsi="Times New Roman" w:cs="Times New Roman"/>
          <w:b/>
          <w:sz w:val="24"/>
          <w:szCs w:val="24"/>
        </w:rPr>
        <w:t xml:space="preserve">Назначение КИМ по биологии для ОГЭ </w:t>
      </w:r>
      <w:r w:rsidRPr="00DE530A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подготовки по биологии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</w:t>
      </w:r>
      <w:r w:rsidRPr="00DE530A">
        <w:rPr>
          <w:rFonts w:ascii="Times New Roman" w:hAnsi="Times New Roman" w:cs="Times New Roman"/>
          <w:sz w:val="24"/>
          <w:szCs w:val="24"/>
        </w:rPr>
        <w:t>у</w:t>
      </w:r>
      <w:r w:rsidRPr="00DE530A">
        <w:rPr>
          <w:rFonts w:ascii="Times New Roman" w:hAnsi="Times New Roman" w:cs="Times New Roman"/>
          <w:sz w:val="24"/>
          <w:szCs w:val="24"/>
        </w:rPr>
        <w:t>чающихся в профильные классы средней школы. Работа состоит из 32 заданий: заданий базового уровня сложности 22, повышенного — 7, высокого — 3. </w:t>
      </w:r>
      <w:r w:rsidRPr="00DE530A">
        <w:rPr>
          <w:rFonts w:ascii="Times New Roman" w:hAnsi="Times New Roman" w:cs="Times New Roman"/>
          <w:sz w:val="24"/>
          <w:szCs w:val="24"/>
        </w:rPr>
        <w:br/>
        <w:t>Заданий с кратким ответом — 28, с развернутым ответом — 4. Максимальный первичный балл 46.</w:t>
      </w:r>
    </w:p>
    <w:p w:rsidR="0091358F" w:rsidRPr="00DE530A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  <w:r w:rsidRPr="00DE530A">
        <w:rPr>
          <w:rFonts w:ascii="Times New Roman" w:hAnsi="Times New Roman" w:cs="Times New Roman"/>
          <w:sz w:val="24"/>
          <w:szCs w:val="24"/>
        </w:rPr>
        <w:t>В 2016-2017 уч. году ОГЭ по биологии сдавали 3 человека.</w:t>
      </w:r>
    </w:p>
    <w:p w:rsidR="0091358F" w:rsidRPr="00DE530A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992"/>
        <w:gridCol w:w="6237"/>
        <w:gridCol w:w="3544"/>
      </w:tblGrid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53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3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1358F" w:rsidRPr="00DE530A" w:rsidRDefault="0091358F" w:rsidP="0091358F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Максимальный, минимальный, средний балл по ОУ по биологии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максимальный балл – </w:t>
            </w:r>
            <w:r w:rsidRPr="00DE530A">
              <w:rPr>
                <w:b/>
                <w:bCs/>
                <w:szCs w:val="24"/>
              </w:rPr>
              <w:t>35</w:t>
            </w:r>
          </w:p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минимальный балл – </w:t>
            </w:r>
            <w:r w:rsidRPr="00DE530A">
              <w:rPr>
                <w:b/>
                <w:bCs/>
                <w:szCs w:val="24"/>
              </w:rPr>
              <w:t>33</w:t>
            </w:r>
          </w:p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средний балл – </w:t>
            </w:r>
            <w:r w:rsidRPr="00DE530A">
              <w:rPr>
                <w:b/>
                <w:bCs/>
                <w:szCs w:val="24"/>
              </w:rPr>
              <w:t>34,3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Количество «5»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нет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% количества «5» 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0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Количество «4»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3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% количества «4» 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100</w:t>
            </w:r>
            <w:r w:rsidR="00FF1B49">
              <w:rPr>
                <w:b/>
                <w:bCs/>
                <w:szCs w:val="24"/>
              </w:rPr>
              <w:t>%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Количество «3» 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нет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>% количества «3»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0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Количество «2» 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нет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% количества «2» </w:t>
            </w:r>
          </w:p>
        </w:tc>
        <w:tc>
          <w:tcPr>
            <w:tcW w:w="3544" w:type="dxa"/>
          </w:tcPr>
          <w:p w:rsidR="0091358F" w:rsidRPr="00DE530A" w:rsidRDefault="0091358F" w:rsidP="0091358F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0</w:t>
            </w:r>
          </w:p>
        </w:tc>
      </w:tr>
      <w:tr w:rsidR="0091358F" w:rsidRPr="00DE530A" w:rsidTr="0091358F">
        <w:tc>
          <w:tcPr>
            <w:tcW w:w="992" w:type="dxa"/>
            <w:vAlign w:val="center"/>
          </w:tcPr>
          <w:p w:rsidR="0091358F" w:rsidRPr="00DE530A" w:rsidRDefault="0091358F" w:rsidP="001C3F7B">
            <w:pPr>
              <w:pStyle w:val="a3"/>
              <w:numPr>
                <w:ilvl w:val="0"/>
                <w:numId w:val="7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91358F" w:rsidRPr="00DE530A" w:rsidRDefault="0091358F" w:rsidP="0091358F">
            <w:pPr>
              <w:pStyle w:val="a3"/>
              <w:ind w:left="66"/>
              <w:jc w:val="left"/>
              <w:rPr>
                <w:bCs/>
                <w:szCs w:val="24"/>
              </w:rPr>
            </w:pPr>
            <w:r w:rsidRPr="00DE530A">
              <w:rPr>
                <w:bCs/>
                <w:szCs w:val="24"/>
              </w:rPr>
              <w:t xml:space="preserve">% качества знаний </w:t>
            </w:r>
          </w:p>
        </w:tc>
        <w:tc>
          <w:tcPr>
            <w:tcW w:w="3544" w:type="dxa"/>
          </w:tcPr>
          <w:p w:rsidR="0091358F" w:rsidRPr="00DE530A" w:rsidRDefault="0091358F" w:rsidP="00FF1B49">
            <w:pPr>
              <w:pStyle w:val="a3"/>
              <w:rPr>
                <w:b/>
                <w:bCs/>
                <w:szCs w:val="24"/>
              </w:rPr>
            </w:pPr>
            <w:r w:rsidRPr="00DE530A">
              <w:rPr>
                <w:b/>
                <w:bCs/>
                <w:szCs w:val="24"/>
              </w:rPr>
              <w:t>100</w:t>
            </w:r>
            <w:r w:rsidR="00FF1B49">
              <w:rPr>
                <w:b/>
                <w:bCs/>
                <w:szCs w:val="24"/>
              </w:rPr>
              <w:t>%</w:t>
            </w:r>
          </w:p>
        </w:tc>
      </w:tr>
    </w:tbl>
    <w:p w:rsidR="0091358F" w:rsidRPr="00DE530A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358F" w:rsidRPr="00DE530A" w:rsidRDefault="0091358F" w:rsidP="0091358F">
      <w:pPr>
        <w:pStyle w:val="a3"/>
        <w:jc w:val="left"/>
        <w:rPr>
          <w:szCs w:val="24"/>
        </w:rPr>
      </w:pPr>
      <w:r w:rsidRPr="00DE530A">
        <w:rPr>
          <w:szCs w:val="24"/>
        </w:rPr>
        <w:t xml:space="preserve">Распределение баллов </w:t>
      </w:r>
    </w:p>
    <w:p w:rsidR="0091358F" w:rsidRPr="00DE530A" w:rsidRDefault="0091358F" w:rsidP="0091358F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1951"/>
        <w:gridCol w:w="1364"/>
        <w:gridCol w:w="1276"/>
        <w:gridCol w:w="1559"/>
        <w:gridCol w:w="1418"/>
        <w:gridCol w:w="1470"/>
        <w:gridCol w:w="1843"/>
      </w:tblGrid>
      <w:tr w:rsidR="0091358F" w:rsidRPr="00DE530A" w:rsidTr="0091358F">
        <w:trPr>
          <w:jc w:val="center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</w:rPr>
              <w:t xml:space="preserve">Средний балл – </w:t>
            </w:r>
            <w:r w:rsidRPr="00DE530A">
              <w:rPr>
                <w:rFonts w:ascii="Times New Roman" w:hAnsi="Times New Roman"/>
                <w:b/>
                <w:bCs/>
              </w:rPr>
              <w:t xml:space="preserve">34,3 </w:t>
            </w:r>
            <w:r w:rsidRPr="00DE530A">
              <w:rPr>
                <w:rFonts w:ascii="Times New Roman" w:eastAsia="Calibri" w:hAnsi="Times New Roman"/>
                <w:b/>
              </w:rPr>
              <w:t>(из 46)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1358F" w:rsidRPr="00DE530A" w:rsidTr="0091358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Менее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27-35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36-45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E530A">
              <w:rPr>
                <w:rFonts w:ascii="Times New Roman" w:eastAsia="Calibr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DE530A" w:rsidRDefault="0091358F" w:rsidP="0091358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1358F" w:rsidRPr="00DE530A" w:rsidTr="0091358F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F" w:rsidRPr="008516EC" w:rsidRDefault="0091358F" w:rsidP="009135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sz w:val="20"/>
                <w:szCs w:val="20"/>
              </w:rPr>
              <w:t>34,3</w:t>
            </w:r>
          </w:p>
        </w:tc>
      </w:tr>
    </w:tbl>
    <w:p w:rsidR="005E19A7" w:rsidRDefault="005E19A7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1C125C" w:rsidRPr="00DE530A" w:rsidRDefault="001C125C" w:rsidP="001C1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30A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1C125C" w:rsidRPr="00DE530A" w:rsidRDefault="001C125C" w:rsidP="001C1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30A">
        <w:rPr>
          <w:rFonts w:ascii="Times New Roman" w:hAnsi="Times New Roman" w:cs="Times New Roman"/>
          <w:sz w:val="24"/>
          <w:szCs w:val="24"/>
        </w:rPr>
        <w:t>-есть ошибки по ботанике, зоологии и анатомии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25C" w:rsidRPr="00DE530A" w:rsidRDefault="001C125C" w:rsidP="001C1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30A">
        <w:rPr>
          <w:rFonts w:ascii="Times New Roman" w:hAnsi="Times New Roman" w:cs="Times New Roman"/>
          <w:sz w:val="24"/>
          <w:szCs w:val="24"/>
        </w:rPr>
        <w:t>-есть недочеты в работе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25C" w:rsidRPr="00DE530A" w:rsidRDefault="001C125C" w:rsidP="001C12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530A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1C125C" w:rsidRPr="00DE530A" w:rsidRDefault="001C125C" w:rsidP="001C3F7B">
      <w:pPr>
        <w:pStyle w:val="a6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E530A">
        <w:rPr>
          <w:rFonts w:ascii="Times New Roman" w:hAnsi="Times New Roman"/>
        </w:rPr>
        <w:t>Расширить работу с текстом на уроках биологии</w:t>
      </w:r>
      <w:r>
        <w:rPr>
          <w:rFonts w:ascii="Times New Roman" w:hAnsi="Times New Roman"/>
        </w:rPr>
        <w:t>;</w:t>
      </w:r>
    </w:p>
    <w:p w:rsidR="001C125C" w:rsidRPr="00DE530A" w:rsidRDefault="001C125C" w:rsidP="001C3F7B">
      <w:pPr>
        <w:pStyle w:val="a6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E530A">
        <w:rPr>
          <w:rFonts w:ascii="Times New Roman" w:hAnsi="Times New Roman"/>
        </w:rPr>
        <w:t>Ввести подготовку по ботанике, зоологии и анатомии человека, для сдающих ОГЭ по биологии</w:t>
      </w:r>
      <w:r>
        <w:rPr>
          <w:rFonts w:ascii="Times New Roman" w:hAnsi="Times New Roman"/>
        </w:rPr>
        <w:t>.</w:t>
      </w:r>
    </w:p>
    <w:p w:rsidR="008516EC" w:rsidRDefault="008516EC" w:rsidP="001C1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C125C" w:rsidRPr="001C125C" w:rsidRDefault="001C125C" w:rsidP="001C1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C125C">
        <w:rPr>
          <w:rFonts w:ascii="Times New Roman" w:hAnsi="Times New Roman" w:cs="Times New Roman"/>
          <w:b/>
          <w:i/>
          <w:color w:val="0000CC"/>
          <w:sz w:val="24"/>
          <w:szCs w:val="24"/>
        </w:rPr>
        <w:t>Химия</w:t>
      </w:r>
    </w:p>
    <w:p w:rsidR="001C125C" w:rsidRDefault="001C125C" w:rsidP="001C1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5C" w:rsidRPr="000C403A" w:rsidRDefault="001C125C" w:rsidP="001C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403A">
        <w:rPr>
          <w:rFonts w:ascii="Times New Roman" w:hAnsi="Times New Roman" w:cs="Times New Roman"/>
          <w:b/>
          <w:sz w:val="24"/>
          <w:szCs w:val="24"/>
        </w:rPr>
        <w:t xml:space="preserve">Назначение КИМ по химии для ОГЭ </w:t>
      </w:r>
      <w:r w:rsidRPr="000C403A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подготовки по х</w:t>
      </w:r>
      <w:r w:rsidRPr="000C403A">
        <w:rPr>
          <w:rFonts w:ascii="Times New Roman" w:hAnsi="Times New Roman" w:cs="Times New Roman"/>
          <w:sz w:val="24"/>
          <w:szCs w:val="24"/>
        </w:rPr>
        <w:t>и</w:t>
      </w:r>
      <w:r w:rsidRPr="000C403A">
        <w:rPr>
          <w:rFonts w:ascii="Times New Roman" w:hAnsi="Times New Roman" w:cs="Times New Roman"/>
          <w:sz w:val="24"/>
          <w:szCs w:val="24"/>
        </w:rPr>
        <w:t xml:space="preserve">мии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школы. </w:t>
      </w:r>
      <w:r w:rsidRPr="000C403A">
        <w:rPr>
          <w:rFonts w:ascii="Times New Roman" w:hAnsi="Times New Roman" w:cs="Times New Roman"/>
          <w:sz w:val="24"/>
          <w:szCs w:val="24"/>
          <w:lang w:bidi="ru-RU"/>
        </w:rPr>
        <w:t>Экзаменационная работа состоит из двух частей, включающих в себя 23 задания. Часть 1 содержит 19 заданий с кратким ответом, часть 2 содержит 4 задания с ра</w:t>
      </w:r>
      <w:r w:rsidRPr="000C403A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0C403A">
        <w:rPr>
          <w:rFonts w:ascii="Times New Roman" w:hAnsi="Times New Roman" w:cs="Times New Roman"/>
          <w:sz w:val="24"/>
          <w:szCs w:val="24"/>
          <w:lang w:bidi="ru-RU"/>
        </w:rPr>
        <w:t>вёрнутым ответом. Задание 23 предполагает выполнение эксперимента под наблюдением экспертов-экзаменаторов.</w:t>
      </w:r>
    </w:p>
    <w:p w:rsidR="001C125C" w:rsidRPr="000C403A" w:rsidRDefault="001C125C" w:rsidP="001C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3A">
        <w:rPr>
          <w:rFonts w:ascii="Times New Roman" w:hAnsi="Times New Roman" w:cs="Times New Roman"/>
          <w:sz w:val="24"/>
          <w:szCs w:val="24"/>
        </w:rPr>
        <w:t>Максимальный первичный балл 38.</w:t>
      </w:r>
    </w:p>
    <w:p w:rsidR="001C125C" w:rsidRPr="000C403A" w:rsidRDefault="001C125C" w:rsidP="001C125C">
      <w:pPr>
        <w:pStyle w:val="a3"/>
        <w:jc w:val="left"/>
        <w:rPr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992"/>
        <w:gridCol w:w="6237"/>
        <w:gridCol w:w="3544"/>
      </w:tblGrid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53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1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C125C" w:rsidRPr="000C403A" w:rsidRDefault="001C125C" w:rsidP="00FF1B49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Максимальный, минимальный, средний балл по ОУ по биологии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максимальный балл – </w:t>
            </w:r>
            <w:r w:rsidRPr="000C403A">
              <w:rPr>
                <w:b/>
                <w:bCs/>
                <w:szCs w:val="24"/>
              </w:rPr>
              <w:t>34</w:t>
            </w:r>
          </w:p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минимальный балл – </w:t>
            </w:r>
            <w:r w:rsidRPr="000C403A">
              <w:rPr>
                <w:b/>
                <w:bCs/>
                <w:szCs w:val="24"/>
              </w:rPr>
              <w:t>34</w:t>
            </w:r>
          </w:p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средний балл – </w:t>
            </w:r>
            <w:r w:rsidRPr="000C403A">
              <w:rPr>
                <w:b/>
                <w:bCs/>
                <w:szCs w:val="24"/>
              </w:rPr>
              <w:t>34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Количество «5»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1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% количества «5»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100</w:t>
            </w:r>
            <w:r w:rsidR="00FF1B49">
              <w:rPr>
                <w:b/>
                <w:bCs/>
                <w:szCs w:val="24"/>
              </w:rPr>
              <w:t>%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Количество «4»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нет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% количества «4»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0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Количество «3»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нет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>% количества «3»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0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Количество «2»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нет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% количества «2»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0</w:t>
            </w:r>
          </w:p>
        </w:tc>
      </w:tr>
      <w:tr w:rsidR="001C125C" w:rsidRPr="000C403A" w:rsidTr="00FF1B49">
        <w:tc>
          <w:tcPr>
            <w:tcW w:w="992" w:type="dxa"/>
            <w:vAlign w:val="center"/>
          </w:tcPr>
          <w:p w:rsidR="001C125C" w:rsidRPr="000C403A" w:rsidRDefault="001C125C" w:rsidP="001C125C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1C125C" w:rsidRPr="000C403A" w:rsidRDefault="001C125C" w:rsidP="00FF1B49">
            <w:pPr>
              <w:pStyle w:val="a3"/>
              <w:ind w:left="66"/>
              <w:jc w:val="left"/>
              <w:rPr>
                <w:bCs/>
                <w:szCs w:val="24"/>
              </w:rPr>
            </w:pPr>
            <w:r w:rsidRPr="000C403A">
              <w:rPr>
                <w:bCs/>
                <w:szCs w:val="24"/>
              </w:rPr>
              <w:t xml:space="preserve">% качества знаний </w:t>
            </w:r>
          </w:p>
        </w:tc>
        <w:tc>
          <w:tcPr>
            <w:tcW w:w="3544" w:type="dxa"/>
          </w:tcPr>
          <w:p w:rsidR="001C125C" w:rsidRPr="000C403A" w:rsidRDefault="001C125C" w:rsidP="00FF1B49">
            <w:pPr>
              <w:pStyle w:val="a3"/>
              <w:rPr>
                <w:b/>
                <w:bCs/>
                <w:szCs w:val="24"/>
              </w:rPr>
            </w:pPr>
            <w:r w:rsidRPr="000C403A">
              <w:rPr>
                <w:b/>
                <w:bCs/>
                <w:szCs w:val="24"/>
              </w:rPr>
              <w:t>100</w:t>
            </w:r>
            <w:r w:rsidR="00FF1B49">
              <w:rPr>
                <w:b/>
                <w:bCs/>
                <w:szCs w:val="24"/>
              </w:rPr>
              <w:t>%</w:t>
            </w:r>
          </w:p>
        </w:tc>
      </w:tr>
    </w:tbl>
    <w:p w:rsidR="001C125C" w:rsidRPr="000C403A" w:rsidRDefault="001C125C" w:rsidP="001C1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5C" w:rsidRPr="000C403A" w:rsidRDefault="001C125C" w:rsidP="001C125C">
      <w:pPr>
        <w:pStyle w:val="a3"/>
        <w:jc w:val="left"/>
        <w:rPr>
          <w:szCs w:val="24"/>
        </w:rPr>
      </w:pPr>
      <w:r w:rsidRPr="000C403A">
        <w:rPr>
          <w:szCs w:val="24"/>
        </w:rPr>
        <w:t xml:space="preserve">Распределение баллов </w:t>
      </w:r>
    </w:p>
    <w:p w:rsidR="001C125C" w:rsidRPr="000C403A" w:rsidRDefault="001C125C" w:rsidP="001C125C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9411" w:type="dxa"/>
        <w:jc w:val="center"/>
        <w:tblLayout w:type="fixed"/>
        <w:tblLook w:val="01E0"/>
      </w:tblPr>
      <w:tblGrid>
        <w:gridCol w:w="1951"/>
        <w:gridCol w:w="1364"/>
        <w:gridCol w:w="1276"/>
        <w:gridCol w:w="1559"/>
        <w:gridCol w:w="1418"/>
        <w:gridCol w:w="1843"/>
      </w:tblGrid>
      <w:tr w:rsidR="001C125C" w:rsidRPr="000C403A" w:rsidTr="00FF1B4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03A">
              <w:rPr>
                <w:rFonts w:ascii="Times New Roman" w:eastAsia="Calibri" w:hAnsi="Times New Roman"/>
                <w:b/>
                <w:sz w:val="24"/>
                <w:szCs w:val="24"/>
              </w:rPr>
              <w:t>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03A">
              <w:rPr>
                <w:rFonts w:ascii="Times New Roman" w:eastAsia="Calibri" w:hAnsi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03A">
              <w:rPr>
                <w:rFonts w:ascii="Times New Roman" w:eastAsia="Calibri" w:hAnsi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03A">
              <w:rPr>
                <w:rFonts w:ascii="Times New Roman" w:eastAsia="Calibri" w:hAnsi="Times New Roman"/>
                <w:b/>
                <w:sz w:val="24"/>
                <w:szCs w:val="24"/>
              </w:rPr>
              <w:t>31-38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0C403A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03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C125C" w:rsidRPr="000C403A" w:rsidTr="00FF1B49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hAnsi="Times New Roman"/>
                <w:b/>
                <w:sz w:val="20"/>
                <w:szCs w:val="20"/>
              </w:rPr>
              <w:t>по лицею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C" w:rsidRPr="008516EC" w:rsidRDefault="001C125C" w:rsidP="00FF1B4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516EC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</w:tr>
    </w:tbl>
    <w:p w:rsidR="001C125C" w:rsidRPr="000C403A" w:rsidRDefault="001C125C" w:rsidP="001C12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5C" w:rsidRPr="000C403A" w:rsidRDefault="001C125C" w:rsidP="001C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3A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1C125C" w:rsidRPr="000C403A" w:rsidRDefault="001C125C" w:rsidP="001C3F7B">
      <w:pPr>
        <w:pStyle w:val="a6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C403A">
        <w:rPr>
          <w:rFonts w:ascii="Times New Roman" w:hAnsi="Times New Roman"/>
        </w:rPr>
        <w:t>О</w:t>
      </w:r>
      <w:r>
        <w:rPr>
          <w:rFonts w:ascii="Times New Roman" w:hAnsi="Times New Roman"/>
        </w:rPr>
        <w:t>ш</w:t>
      </w:r>
      <w:r w:rsidRPr="000C403A">
        <w:rPr>
          <w:rFonts w:ascii="Times New Roman" w:hAnsi="Times New Roman"/>
        </w:rPr>
        <w:t>ибка в уравнении реакции в задании С3</w:t>
      </w:r>
    </w:p>
    <w:p w:rsidR="001C125C" w:rsidRPr="000C403A" w:rsidRDefault="001C125C" w:rsidP="001C3F7B">
      <w:pPr>
        <w:pStyle w:val="a6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C403A">
        <w:rPr>
          <w:rFonts w:ascii="Times New Roman" w:hAnsi="Times New Roman"/>
        </w:rPr>
        <w:lastRenderedPageBreak/>
        <w:t>Ошибка в выполнении эксперимента</w:t>
      </w:r>
    </w:p>
    <w:p w:rsidR="001C125C" w:rsidRPr="000C403A" w:rsidRDefault="001C125C" w:rsidP="001C125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1C125C" w:rsidRPr="000C403A" w:rsidRDefault="001C125C" w:rsidP="001C125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03A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1C125C" w:rsidRPr="000C403A" w:rsidRDefault="001C125C" w:rsidP="001C3F7B">
      <w:pPr>
        <w:pStyle w:val="a6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C403A">
        <w:rPr>
          <w:rFonts w:ascii="Times New Roman" w:hAnsi="Times New Roman"/>
        </w:rPr>
        <w:t>Акцентировать работу с химическими уравнениями</w:t>
      </w:r>
    </w:p>
    <w:p w:rsidR="001C125C" w:rsidRPr="000C403A" w:rsidRDefault="001C125C" w:rsidP="001C3F7B">
      <w:pPr>
        <w:pStyle w:val="a6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C403A">
        <w:rPr>
          <w:rFonts w:ascii="Times New Roman" w:hAnsi="Times New Roman"/>
        </w:rPr>
        <w:t>Приобрести набор для проведения химических экспериментов в рамках ОГЭ по химии и проводить практические работы с этим набором</w:t>
      </w:r>
    </w:p>
    <w:p w:rsidR="001C125C" w:rsidRDefault="001C125C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</w:p>
    <w:p w:rsidR="00154009" w:rsidRPr="00154009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Единый  государственный экзамен в 11 классах</w:t>
      </w:r>
    </w:p>
    <w:p w:rsidR="00154009" w:rsidRPr="005E19A7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45F8">
        <w:rPr>
          <w:rFonts w:ascii="Times New Roman" w:hAnsi="Times New Roman" w:cs="Times New Roman"/>
          <w:sz w:val="24"/>
          <w:szCs w:val="24"/>
        </w:rPr>
        <w:t>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</w:t>
      </w:r>
      <w:r w:rsidRPr="006845F8">
        <w:rPr>
          <w:rFonts w:ascii="Times New Roman" w:hAnsi="Times New Roman" w:cs="Times New Roman"/>
          <w:sz w:val="24"/>
          <w:szCs w:val="24"/>
        </w:rPr>
        <w:t>х</w:t>
      </w:r>
      <w:r w:rsidRPr="006845F8">
        <w:rPr>
          <w:rFonts w:ascii="Times New Roman" w:hAnsi="Times New Roman" w:cs="Times New Roman"/>
          <w:sz w:val="24"/>
          <w:szCs w:val="24"/>
        </w:rPr>
        <w:t>ся.</w:t>
      </w: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1C3F7B">
      <w:pPr>
        <w:pStyle w:val="a6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5C184B" w:rsidRPr="006845F8" w:rsidRDefault="005C184B" w:rsidP="001C3F7B">
      <w:pPr>
        <w:pStyle w:val="a6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</w:t>
      </w:r>
      <w:r w:rsidRPr="006845F8">
        <w:rPr>
          <w:rFonts w:ascii="Times New Roman" w:hAnsi="Times New Roman"/>
          <w:sz w:val="24"/>
        </w:rPr>
        <w:t>ь</w:t>
      </w:r>
      <w:r w:rsidRPr="006845F8">
        <w:rPr>
          <w:rFonts w:ascii="Times New Roman" w:hAnsi="Times New Roman"/>
          <w:sz w:val="24"/>
        </w:rPr>
        <w:t>ных учреждений;</w:t>
      </w:r>
    </w:p>
    <w:p w:rsidR="005C184B" w:rsidRPr="006845F8" w:rsidRDefault="005C184B" w:rsidP="001C3F7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5C184B" w:rsidRPr="006845F8" w:rsidRDefault="005C184B" w:rsidP="001C3F7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6845F8">
        <w:rPr>
          <w:rFonts w:ascii="Times New Roman" w:hAnsi="Times New Roman"/>
          <w:sz w:val="24"/>
        </w:rPr>
        <w:t>я</w:t>
      </w:r>
      <w:r w:rsidRPr="006845F8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6845F8">
        <w:rPr>
          <w:rFonts w:ascii="Times New Roman" w:hAnsi="Times New Roman"/>
          <w:sz w:val="24"/>
        </w:rPr>
        <w:t>т</w:t>
      </w:r>
      <w:r w:rsidRPr="006845F8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6845F8">
        <w:rPr>
          <w:rFonts w:ascii="Times New Roman" w:hAnsi="Times New Roman"/>
          <w:sz w:val="24"/>
        </w:rPr>
        <w:t>к</w:t>
      </w:r>
      <w:r w:rsidRPr="006845F8">
        <w:rPr>
          <w:rFonts w:ascii="Times New Roman" w:hAnsi="Times New Roman"/>
          <w:sz w:val="24"/>
        </w:rPr>
        <w:t>ников к проведению итоговой аттестации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5C184B" w:rsidRDefault="005C184B" w:rsidP="005C184B">
      <w:pPr>
        <w:spacing w:after="0"/>
        <w:ind w:left="360"/>
        <w:jc w:val="both"/>
        <w:rPr>
          <w:sz w:val="24"/>
        </w:rPr>
      </w:pPr>
    </w:p>
    <w:p w:rsidR="00FF1B49" w:rsidRPr="006B1FA4" w:rsidRDefault="00FF1B49" w:rsidP="00FF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A4">
        <w:rPr>
          <w:rFonts w:ascii="Times New Roman" w:hAnsi="Times New Roman" w:cs="Times New Roman"/>
          <w:sz w:val="24"/>
          <w:szCs w:val="24"/>
        </w:rPr>
        <w:t xml:space="preserve">Средний бал в 2016-2017 учебном  году  по сдаваемым предметам составил </w:t>
      </w:r>
      <w:r w:rsidRPr="006B1FA4">
        <w:rPr>
          <w:rFonts w:ascii="Times New Roman" w:hAnsi="Times New Roman" w:cs="Times New Roman"/>
          <w:b/>
          <w:sz w:val="24"/>
          <w:szCs w:val="24"/>
        </w:rPr>
        <w:t>82,3</w:t>
      </w:r>
      <w:r w:rsidRPr="006B1FA4">
        <w:rPr>
          <w:rFonts w:ascii="Times New Roman" w:hAnsi="Times New Roman" w:cs="Times New Roman"/>
          <w:sz w:val="24"/>
          <w:szCs w:val="24"/>
        </w:rPr>
        <w:t xml:space="preserve"> (в 2016 году - </w:t>
      </w:r>
      <w:r w:rsidRPr="006B1FA4">
        <w:rPr>
          <w:rFonts w:ascii="Times New Roman" w:hAnsi="Times New Roman" w:cs="Times New Roman"/>
          <w:b/>
          <w:sz w:val="24"/>
          <w:szCs w:val="24"/>
        </w:rPr>
        <w:t>78,4</w:t>
      </w:r>
      <w:r w:rsidRPr="006B1FA4">
        <w:rPr>
          <w:rFonts w:ascii="Times New Roman" w:hAnsi="Times New Roman" w:cs="Times New Roman"/>
          <w:sz w:val="24"/>
          <w:szCs w:val="24"/>
        </w:rPr>
        <w:t xml:space="preserve">), по трем лучшим результатам каждого выпускника – </w:t>
      </w:r>
      <w:r w:rsidRPr="006B1FA4">
        <w:rPr>
          <w:rFonts w:ascii="Times New Roman" w:hAnsi="Times New Roman" w:cs="Times New Roman"/>
          <w:b/>
          <w:sz w:val="24"/>
          <w:szCs w:val="24"/>
        </w:rPr>
        <w:t>249,4</w:t>
      </w:r>
      <w:r w:rsidRPr="006B1FA4">
        <w:rPr>
          <w:rFonts w:ascii="Times New Roman" w:hAnsi="Times New Roman" w:cs="Times New Roman"/>
          <w:sz w:val="24"/>
          <w:szCs w:val="24"/>
        </w:rPr>
        <w:t>. В целом результаты итоговой  аттестации соответствуют  уровню знаний учащихся, их воз</w:t>
      </w:r>
      <w:r w:rsidRPr="006B1FA4">
        <w:rPr>
          <w:rFonts w:ascii="Times New Roman" w:hAnsi="Times New Roman" w:cs="Times New Roman"/>
          <w:sz w:val="24"/>
          <w:szCs w:val="24"/>
        </w:rPr>
        <w:softHyphen/>
        <w:t xml:space="preserve">можностям и способностям. </w:t>
      </w:r>
    </w:p>
    <w:p w:rsidR="00FF1B49" w:rsidRDefault="00FF1B49" w:rsidP="00FF1B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E4F90"/>
        </w:rPr>
      </w:pPr>
    </w:p>
    <w:p w:rsidR="00FF1B49" w:rsidRPr="00060744" w:rsidRDefault="00FF1B49" w:rsidP="00FF1B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E4F90"/>
        </w:rPr>
      </w:pPr>
      <w:r w:rsidRPr="00060744">
        <w:rPr>
          <w:rFonts w:ascii="Times New Roman" w:hAnsi="Times New Roman" w:cs="Times New Roman"/>
          <w:b/>
          <w:color w:val="0E4F90"/>
        </w:rPr>
        <w:t>Результаты экзаменов</w:t>
      </w:r>
    </w:p>
    <w:p w:rsidR="00FF1B49" w:rsidRPr="00060744" w:rsidRDefault="00FF1B49" w:rsidP="00FF1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11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1276"/>
        <w:gridCol w:w="851"/>
        <w:gridCol w:w="850"/>
        <w:gridCol w:w="851"/>
        <w:gridCol w:w="850"/>
        <w:gridCol w:w="886"/>
        <w:gridCol w:w="709"/>
      </w:tblGrid>
      <w:tr w:rsidR="00FF1B49" w:rsidRPr="00060744" w:rsidTr="00FF1B49">
        <w:tc>
          <w:tcPr>
            <w:tcW w:w="2410" w:type="dxa"/>
            <w:vMerge w:val="restart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276" w:type="dxa"/>
            <w:vMerge w:val="restart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4997" w:type="dxa"/>
            <w:gridSpan w:val="6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FF1B49" w:rsidRPr="00060744" w:rsidTr="00FF1B49">
        <w:tc>
          <w:tcPr>
            <w:tcW w:w="2410" w:type="dxa"/>
            <w:vMerge/>
          </w:tcPr>
          <w:p w:rsidR="00FF1B49" w:rsidRPr="00060744" w:rsidRDefault="00FF1B49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1B49" w:rsidRPr="00060744" w:rsidRDefault="00FF1B49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49" w:rsidRPr="00060744" w:rsidRDefault="00FF1B49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40 - 50</w:t>
            </w:r>
          </w:p>
        </w:tc>
        <w:tc>
          <w:tcPr>
            <w:tcW w:w="850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51 - 65</w:t>
            </w:r>
          </w:p>
        </w:tc>
        <w:tc>
          <w:tcPr>
            <w:tcW w:w="851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66 - 80</w:t>
            </w:r>
          </w:p>
        </w:tc>
        <w:tc>
          <w:tcPr>
            <w:tcW w:w="850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81- 90</w:t>
            </w:r>
          </w:p>
        </w:tc>
        <w:tc>
          <w:tcPr>
            <w:tcW w:w="886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91 - 99</w:t>
            </w:r>
          </w:p>
        </w:tc>
        <w:tc>
          <w:tcPr>
            <w:tcW w:w="709" w:type="dxa"/>
            <w:vAlign w:val="center"/>
          </w:tcPr>
          <w:p w:rsidR="00FF1B49" w:rsidRPr="0003184D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100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84,38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81,24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134" w:type="dxa"/>
            <w:vAlign w:val="center"/>
          </w:tcPr>
          <w:p w:rsidR="00FF1B49" w:rsidRPr="003A2AE1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86,79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90,33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C61F2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F1B49" w:rsidRPr="000C61F2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F1B49" w:rsidRPr="000C61F2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FF1B49" w:rsidRPr="000C61F2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709" w:type="dxa"/>
          </w:tcPr>
          <w:p w:rsidR="00FF1B49" w:rsidRPr="000C61F2" w:rsidRDefault="00FF1B49" w:rsidP="00FF1B49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69,33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79,22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B49" w:rsidRPr="00060744" w:rsidTr="00FF1B49">
        <w:trPr>
          <w:trHeight w:val="283"/>
        </w:trPr>
        <w:tc>
          <w:tcPr>
            <w:tcW w:w="2410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FF1B49" w:rsidRPr="00060744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27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1B49" w:rsidRPr="001D7215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F1B49" w:rsidRPr="00081A8C" w:rsidRDefault="00FF1B49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F1B49" w:rsidRDefault="00FF1B49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FF1B49" w:rsidRDefault="00FF1B49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72A6">
        <w:rPr>
          <w:rFonts w:ascii="Times New Roman" w:hAnsi="Times New Roman" w:cs="Times New Roman"/>
          <w:b/>
          <w:i/>
          <w:color w:val="0E4F90"/>
          <w:sz w:val="28"/>
          <w:szCs w:val="28"/>
        </w:rPr>
        <w:t>Русский язык</w:t>
      </w:r>
    </w:p>
    <w:p w:rsidR="00447557" w:rsidRPr="001572A6" w:rsidRDefault="00447557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FF1B49" w:rsidRPr="001572A6" w:rsidRDefault="00FF1B49" w:rsidP="00FF1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2A6">
        <w:rPr>
          <w:rFonts w:ascii="Times New Roman" w:hAnsi="Times New Roman" w:cs="Times New Roman"/>
          <w:sz w:val="24"/>
          <w:szCs w:val="24"/>
        </w:rPr>
        <w:t>Русский язык как школьный предмет требует особого внимания. Постоянные поиски сове</w:t>
      </w:r>
      <w:r w:rsidRPr="001572A6">
        <w:rPr>
          <w:rFonts w:ascii="Times New Roman" w:hAnsi="Times New Roman" w:cs="Times New Roman"/>
          <w:sz w:val="24"/>
          <w:szCs w:val="24"/>
        </w:rPr>
        <w:t>р</w:t>
      </w:r>
      <w:r w:rsidRPr="001572A6">
        <w:rPr>
          <w:rFonts w:ascii="Times New Roman" w:hAnsi="Times New Roman" w:cs="Times New Roman"/>
          <w:sz w:val="24"/>
          <w:szCs w:val="24"/>
        </w:rPr>
        <w:t>шенствования обучения русскому языку дают определенные результаты. Формы контроля за обуч</w:t>
      </w:r>
      <w:r w:rsidRPr="001572A6">
        <w:rPr>
          <w:rFonts w:ascii="Times New Roman" w:hAnsi="Times New Roman" w:cs="Times New Roman"/>
          <w:sz w:val="24"/>
          <w:szCs w:val="24"/>
        </w:rPr>
        <w:t>е</w:t>
      </w:r>
      <w:r w:rsidRPr="001572A6">
        <w:rPr>
          <w:rFonts w:ascii="Times New Roman" w:hAnsi="Times New Roman" w:cs="Times New Roman"/>
          <w:sz w:val="24"/>
          <w:szCs w:val="24"/>
        </w:rPr>
        <w:t>нием показывают положительные и отрицательные стороны в преподавании языка, что очевидно из проведения ЕГЭ, результаты которого не только обнадеживают, но и заставляют думать о дальне</w:t>
      </w:r>
      <w:r w:rsidRPr="001572A6">
        <w:rPr>
          <w:rFonts w:ascii="Times New Roman" w:hAnsi="Times New Roman" w:cs="Times New Roman"/>
          <w:sz w:val="24"/>
          <w:szCs w:val="24"/>
        </w:rPr>
        <w:t>й</w:t>
      </w:r>
      <w:r w:rsidRPr="001572A6">
        <w:rPr>
          <w:rFonts w:ascii="Times New Roman" w:hAnsi="Times New Roman" w:cs="Times New Roman"/>
          <w:sz w:val="24"/>
          <w:szCs w:val="24"/>
        </w:rPr>
        <w:t>шем улучшении принятой формы контроля знаний, умений учащихся, их творческой деятельности и эмоционального отношения к реальной действительности. Анализ работ учащихся на ЕГЭ дает во</w:t>
      </w:r>
      <w:r w:rsidRPr="001572A6">
        <w:rPr>
          <w:rFonts w:ascii="Times New Roman" w:hAnsi="Times New Roman" w:cs="Times New Roman"/>
          <w:sz w:val="24"/>
          <w:szCs w:val="24"/>
        </w:rPr>
        <w:t>з</w:t>
      </w:r>
      <w:r w:rsidRPr="001572A6">
        <w:rPr>
          <w:rFonts w:ascii="Times New Roman" w:hAnsi="Times New Roman" w:cs="Times New Roman"/>
          <w:sz w:val="24"/>
          <w:szCs w:val="24"/>
        </w:rPr>
        <w:lastRenderedPageBreak/>
        <w:t>можность по-новому посмотреть на требования программ, сосредоточиться на нужных акцентах и по-другому оценить то, чему нужно учить особенно тщательно, и то, как это делать в новой ситуации с учетом другой формы проверки обученности школьников, чтобы находить более эффективные м</w:t>
      </w:r>
      <w:r w:rsidRPr="001572A6">
        <w:rPr>
          <w:rFonts w:ascii="Times New Roman" w:hAnsi="Times New Roman" w:cs="Times New Roman"/>
          <w:sz w:val="24"/>
          <w:szCs w:val="24"/>
        </w:rPr>
        <w:t>е</w:t>
      </w:r>
      <w:r w:rsidRPr="001572A6">
        <w:rPr>
          <w:rFonts w:ascii="Times New Roman" w:hAnsi="Times New Roman" w:cs="Times New Roman"/>
          <w:sz w:val="24"/>
          <w:szCs w:val="24"/>
        </w:rPr>
        <w:t>тодические пути для дальнейшего поиска в приемах обучения.</w:t>
      </w:r>
    </w:p>
    <w:p w:rsidR="00FF1B49" w:rsidRPr="001572A6" w:rsidRDefault="00FF1B49" w:rsidP="00FF1B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A6">
        <w:rPr>
          <w:rFonts w:ascii="Times New Roman" w:hAnsi="Times New Roman" w:cs="Times New Roman"/>
          <w:bCs/>
          <w:sz w:val="24"/>
          <w:szCs w:val="24"/>
        </w:rPr>
        <w:t>Задания первой части охватывают все разделы и аспекты курса и проверяют лингвистическую подготовку уча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щихся; владение важнейшими нормами русского литературного языка; практические коммуникативные умения (чте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ние). Таким образом, первая часть работы (задания 1-24) проверяет усвоение учащимися учебного материала на базо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вом уровне сложности.</w:t>
      </w:r>
    </w:p>
    <w:p w:rsidR="00FF1B49" w:rsidRPr="001572A6" w:rsidRDefault="00FF1B49" w:rsidP="00FF1B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A6">
        <w:rPr>
          <w:rFonts w:ascii="Times New Roman" w:hAnsi="Times New Roman" w:cs="Times New Roman"/>
          <w:bCs/>
          <w:sz w:val="24"/>
          <w:szCs w:val="24"/>
        </w:rPr>
        <w:t>Анализ выполнения заданий первой части позволил сделать определён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ные заключения о том, при выполнении каких заданий учащимися был показан высокий уровень умений и навыков и какие вопросы вызвали наибольшее затруднение.</w:t>
      </w:r>
    </w:p>
    <w:p w:rsidR="00FF1B49" w:rsidRDefault="00FF1B49" w:rsidP="00FF1B49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FF1B49" w:rsidRDefault="00FF1B49" w:rsidP="00FF1B49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128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299"/>
        <w:gridCol w:w="1299"/>
      </w:tblGrid>
      <w:tr w:rsidR="00FF1B49" w:rsidRPr="008F76F4" w:rsidTr="00FF1B49">
        <w:trPr>
          <w:jc w:val="center"/>
        </w:trPr>
        <w:tc>
          <w:tcPr>
            <w:tcW w:w="9984" w:type="dxa"/>
            <w:gridSpan w:val="8"/>
          </w:tcPr>
          <w:p w:rsidR="00FF1B49" w:rsidRPr="001D7215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7215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100)  -  84,38</w:t>
            </w:r>
          </w:p>
        </w:tc>
        <w:tc>
          <w:tcPr>
            <w:tcW w:w="1299" w:type="dxa"/>
            <w:vMerge w:val="restart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F1B49" w:rsidRPr="008F76F4" w:rsidTr="00FF1B49">
        <w:trPr>
          <w:jc w:val="center"/>
        </w:trPr>
        <w:tc>
          <w:tcPr>
            <w:tcW w:w="1526" w:type="dxa"/>
          </w:tcPr>
          <w:p w:rsidR="00FF1B49" w:rsidRPr="008F76F4" w:rsidRDefault="00FF1B49" w:rsidP="00FF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60 - 70</w:t>
            </w:r>
          </w:p>
        </w:tc>
        <w:tc>
          <w:tcPr>
            <w:tcW w:w="1215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90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95 - 98</w:t>
            </w:r>
          </w:p>
        </w:tc>
        <w:tc>
          <w:tcPr>
            <w:tcW w:w="1299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99 - 100</w:t>
            </w:r>
          </w:p>
        </w:tc>
        <w:tc>
          <w:tcPr>
            <w:tcW w:w="1299" w:type="dxa"/>
            <w:vMerge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1B49" w:rsidRPr="008F76F4" w:rsidTr="00FF1B49">
        <w:trPr>
          <w:jc w:val="center"/>
        </w:trPr>
        <w:tc>
          <w:tcPr>
            <w:tcW w:w="1526" w:type="dxa"/>
          </w:tcPr>
          <w:p w:rsidR="00FF1B49" w:rsidRPr="009444A2" w:rsidRDefault="00FF1B49" w:rsidP="00FF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A2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FF1B49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84,44</w:t>
            </w:r>
          </w:p>
        </w:tc>
      </w:tr>
      <w:tr w:rsidR="00FF1B49" w:rsidRPr="008F76F4" w:rsidTr="00FF1B49">
        <w:trPr>
          <w:jc w:val="center"/>
        </w:trPr>
        <w:tc>
          <w:tcPr>
            <w:tcW w:w="1526" w:type="dxa"/>
          </w:tcPr>
          <w:p w:rsidR="00FF1B49" w:rsidRPr="009444A2" w:rsidRDefault="00FF1B49" w:rsidP="00FF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A2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FF1B49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84,32</w:t>
            </w:r>
          </w:p>
        </w:tc>
      </w:tr>
      <w:tr w:rsidR="00FF1B49" w:rsidRPr="008F76F4" w:rsidTr="00FF1B49">
        <w:trPr>
          <w:jc w:val="center"/>
        </w:trPr>
        <w:tc>
          <w:tcPr>
            <w:tcW w:w="1526" w:type="dxa"/>
          </w:tcPr>
          <w:p w:rsidR="00FF1B49" w:rsidRPr="009444A2" w:rsidRDefault="00FF1B49" w:rsidP="00FF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A2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FF1B49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F1B49" w:rsidRPr="008F76F4" w:rsidRDefault="00FF1B49" w:rsidP="00FF1B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84,38</w:t>
            </w:r>
          </w:p>
        </w:tc>
      </w:tr>
    </w:tbl>
    <w:p w:rsidR="00FF1B49" w:rsidRDefault="00FF1B49" w:rsidP="005C184B">
      <w:pPr>
        <w:spacing w:after="0"/>
        <w:ind w:left="360"/>
        <w:jc w:val="both"/>
        <w:rPr>
          <w:sz w:val="24"/>
        </w:rPr>
      </w:pPr>
    </w:p>
    <w:p w:rsidR="00FF1B49" w:rsidRDefault="00FF1B49" w:rsidP="005C184B">
      <w:pPr>
        <w:spacing w:after="0"/>
        <w:ind w:left="360"/>
        <w:jc w:val="both"/>
        <w:rPr>
          <w:sz w:val="24"/>
        </w:rPr>
      </w:pPr>
    </w:p>
    <w:p w:rsidR="00D951D7" w:rsidRPr="000F538B" w:rsidRDefault="00D951D7" w:rsidP="00D951D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538B">
        <w:rPr>
          <w:rFonts w:ascii="Times New Roman" w:hAnsi="Times New Roman" w:cs="Times New Roman"/>
          <w:b/>
          <w:bCs/>
          <w:iCs/>
          <w:sz w:val="24"/>
          <w:szCs w:val="24"/>
        </w:rPr>
        <w:t>Общие выводы и рекомендации</w:t>
      </w:r>
    </w:p>
    <w:p w:rsidR="00D951D7" w:rsidRPr="000F538B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</w:t>
      </w:r>
      <w:r w:rsidRPr="000F538B">
        <w:rPr>
          <w:rFonts w:ascii="Times New Roman" w:hAnsi="Times New Roman" w:cs="Times New Roman"/>
          <w:sz w:val="24"/>
          <w:szCs w:val="24"/>
        </w:rPr>
        <w:t>о</w:t>
      </w:r>
      <w:r w:rsidRPr="000F538B">
        <w:rPr>
          <w:rFonts w:ascii="Times New Roman" w:hAnsi="Times New Roman" w:cs="Times New Roman"/>
          <w:sz w:val="24"/>
          <w:szCs w:val="24"/>
        </w:rPr>
        <w:t>блемы - обучение восприятию текста и обучение связной письменной речи в курсе русского языка. При обучении пониманию прочитанного текста необходимо опираться на приёмы и методы медле</w:t>
      </w:r>
      <w:r w:rsidRPr="000F538B">
        <w:rPr>
          <w:rFonts w:ascii="Times New Roman" w:hAnsi="Times New Roman" w:cs="Times New Roman"/>
          <w:sz w:val="24"/>
          <w:szCs w:val="24"/>
        </w:rPr>
        <w:t>н</w:t>
      </w:r>
      <w:r w:rsidRPr="000F538B">
        <w:rPr>
          <w:rFonts w:ascii="Times New Roman" w:hAnsi="Times New Roman" w:cs="Times New Roman"/>
          <w:sz w:val="24"/>
          <w:szCs w:val="24"/>
        </w:rPr>
        <w:t>ного чтения, а также содержательного, речеведческого и текстоведческого анализа. Развитию чувс</w:t>
      </w:r>
      <w:r w:rsidRPr="000F538B">
        <w:rPr>
          <w:rFonts w:ascii="Times New Roman" w:hAnsi="Times New Roman" w:cs="Times New Roman"/>
          <w:sz w:val="24"/>
          <w:szCs w:val="24"/>
        </w:rPr>
        <w:t>т</w:t>
      </w:r>
      <w:r w:rsidRPr="000F538B">
        <w:rPr>
          <w:rFonts w:ascii="Times New Roman" w:hAnsi="Times New Roman" w:cs="Times New Roman"/>
          <w:sz w:val="24"/>
          <w:szCs w:val="24"/>
        </w:rPr>
        <w:t xml:space="preserve">ва языка способствуют приёмы редактирования текста, работа с синонимами на разных языковых уровнях. Используя современные методики, необходимо добиваться того, чтобы учащиеся овладели основными функциональными стилями, типами и формами речи, необходимыми для коммуникации в современном мире. </w:t>
      </w:r>
    </w:p>
    <w:p w:rsidR="00D951D7" w:rsidRPr="000F538B" w:rsidRDefault="00D951D7" w:rsidP="00D951D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 xml:space="preserve">   Жизненно востребованными умениями в современном мире являются умения, связанные с инфо</w:t>
      </w:r>
      <w:r w:rsidRPr="000F538B">
        <w:rPr>
          <w:rFonts w:ascii="Times New Roman" w:hAnsi="Times New Roman" w:cs="Times New Roman"/>
          <w:sz w:val="24"/>
          <w:szCs w:val="24"/>
        </w:rPr>
        <w:t>р</w:t>
      </w:r>
      <w:r w:rsidRPr="000F538B">
        <w:rPr>
          <w:rFonts w:ascii="Times New Roman" w:hAnsi="Times New Roman" w:cs="Times New Roman"/>
          <w:sz w:val="24"/>
          <w:szCs w:val="24"/>
        </w:rPr>
        <w:t>мационной обработкой текста. Формированию комплекса этих умений на основе работы с текстом необходимо уделять серьёзное внимание, используя методы внутрипредметной интеграции (напр</w:t>
      </w:r>
      <w:r w:rsidRPr="000F538B">
        <w:rPr>
          <w:rFonts w:ascii="Times New Roman" w:hAnsi="Times New Roman" w:cs="Times New Roman"/>
          <w:sz w:val="24"/>
          <w:szCs w:val="24"/>
        </w:rPr>
        <w:t>и</w:t>
      </w:r>
      <w:r w:rsidRPr="000F538B">
        <w:rPr>
          <w:rFonts w:ascii="Times New Roman" w:hAnsi="Times New Roman" w:cs="Times New Roman"/>
          <w:sz w:val="24"/>
          <w:szCs w:val="24"/>
        </w:rPr>
        <w:t>мер, изучая явления синтаксиса, одновременно работать над синтаксической синонимией, обучать приёмам языкового сжатия текста; изучая лексику, обучать содержательному сжатию текста). Об</w:t>
      </w:r>
      <w:r w:rsidRPr="000F538B">
        <w:rPr>
          <w:rFonts w:ascii="Times New Roman" w:hAnsi="Times New Roman" w:cs="Times New Roman"/>
          <w:sz w:val="24"/>
          <w:szCs w:val="24"/>
        </w:rPr>
        <w:t>у</w:t>
      </w:r>
      <w:r w:rsidRPr="000F538B">
        <w:rPr>
          <w:rFonts w:ascii="Times New Roman" w:hAnsi="Times New Roman" w:cs="Times New Roman"/>
          <w:sz w:val="24"/>
          <w:szCs w:val="24"/>
        </w:rPr>
        <w:t>чение свёртыванию и развёртыванию информации небольшого объёма (конспектированию, рефер</w:t>
      </w:r>
      <w:r w:rsidRPr="000F538B">
        <w:rPr>
          <w:rFonts w:ascii="Times New Roman" w:hAnsi="Times New Roman" w:cs="Times New Roman"/>
          <w:sz w:val="24"/>
          <w:szCs w:val="24"/>
        </w:rPr>
        <w:t>и</w:t>
      </w:r>
      <w:r w:rsidRPr="000F538B">
        <w:rPr>
          <w:rFonts w:ascii="Times New Roman" w:hAnsi="Times New Roman" w:cs="Times New Roman"/>
          <w:sz w:val="24"/>
          <w:szCs w:val="24"/>
        </w:rPr>
        <w:t>рованию, составлению планов и отзывов, подготовке докладов и пр.) должно стать постоянным в</w:t>
      </w:r>
      <w:r w:rsidRPr="000F538B">
        <w:rPr>
          <w:rFonts w:ascii="Times New Roman" w:hAnsi="Times New Roman" w:cs="Times New Roman"/>
          <w:sz w:val="24"/>
          <w:szCs w:val="24"/>
        </w:rPr>
        <w:t>и</w:t>
      </w:r>
      <w:r w:rsidRPr="000F538B">
        <w:rPr>
          <w:rFonts w:ascii="Times New Roman" w:hAnsi="Times New Roman" w:cs="Times New Roman"/>
          <w:sz w:val="24"/>
          <w:szCs w:val="24"/>
        </w:rPr>
        <w:t xml:space="preserve">дом работы в основной школе. </w:t>
      </w:r>
    </w:p>
    <w:p w:rsidR="00D951D7" w:rsidRPr="000F538B" w:rsidRDefault="00D951D7" w:rsidP="00D951D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 xml:space="preserve">   С использованием этих же подходов следует решать также проблему повышения уровня пункту</w:t>
      </w:r>
      <w:r w:rsidRPr="000F538B">
        <w:rPr>
          <w:rFonts w:ascii="Times New Roman" w:hAnsi="Times New Roman" w:cs="Times New Roman"/>
          <w:sz w:val="24"/>
          <w:szCs w:val="24"/>
        </w:rPr>
        <w:t>а</w:t>
      </w:r>
      <w:r w:rsidRPr="000F538B">
        <w:rPr>
          <w:rFonts w:ascii="Times New Roman" w:hAnsi="Times New Roman" w:cs="Times New Roman"/>
          <w:sz w:val="24"/>
          <w:szCs w:val="24"/>
        </w:rPr>
        <w:t>ционной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живой речи, пре</w:t>
      </w:r>
      <w:r w:rsidRPr="000F538B">
        <w:rPr>
          <w:rFonts w:ascii="Times New Roman" w:hAnsi="Times New Roman" w:cs="Times New Roman"/>
          <w:sz w:val="24"/>
          <w:szCs w:val="24"/>
        </w:rPr>
        <w:t>ж</w:t>
      </w:r>
      <w:r w:rsidRPr="000F538B">
        <w:rPr>
          <w:rFonts w:ascii="Times New Roman" w:hAnsi="Times New Roman" w:cs="Times New Roman"/>
          <w:sz w:val="24"/>
          <w:szCs w:val="24"/>
        </w:rPr>
        <w:t>де всего в тексте, и применять полученные знания на практике, в продуктивной речевой деятельн</w:t>
      </w:r>
      <w:r w:rsidRPr="000F538B">
        <w:rPr>
          <w:rFonts w:ascii="Times New Roman" w:hAnsi="Times New Roman" w:cs="Times New Roman"/>
          <w:sz w:val="24"/>
          <w:szCs w:val="24"/>
        </w:rPr>
        <w:t>о</w:t>
      </w:r>
      <w:r w:rsidRPr="000F538B">
        <w:rPr>
          <w:rFonts w:ascii="Times New Roman" w:hAnsi="Times New Roman" w:cs="Times New Roman"/>
          <w:sz w:val="24"/>
          <w:szCs w:val="24"/>
        </w:rPr>
        <w:t xml:space="preserve">сти. Необходимо добиваться осознанного подхода учащихся к употреблению знаков препинания, формируя представления об их функциях в письменной речи. </w:t>
      </w:r>
    </w:p>
    <w:p w:rsidR="00D951D7" w:rsidRPr="000F538B" w:rsidRDefault="00D951D7" w:rsidP="00D951D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 xml:space="preserve">   Проблема повышения уровня практической грамотности на современном этапе не может быть р</w:t>
      </w:r>
      <w:r w:rsidRPr="000F538B">
        <w:rPr>
          <w:rFonts w:ascii="Times New Roman" w:hAnsi="Times New Roman" w:cs="Times New Roman"/>
          <w:sz w:val="24"/>
          <w:szCs w:val="24"/>
        </w:rPr>
        <w:t>е</w:t>
      </w:r>
      <w:r w:rsidRPr="000F538B">
        <w:rPr>
          <w:rFonts w:ascii="Times New Roman" w:hAnsi="Times New Roman" w:cs="Times New Roman"/>
          <w:sz w:val="24"/>
          <w:szCs w:val="24"/>
        </w:rPr>
        <w:t>шена без формирования понимания школьниками мотивированности правописных умений морф</w:t>
      </w:r>
      <w:r w:rsidRPr="000F538B">
        <w:rPr>
          <w:rFonts w:ascii="Times New Roman" w:hAnsi="Times New Roman" w:cs="Times New Roman"/>
          <w:sz w:val="24"/>
          <w:szCs w:val="24"/>
        </w:rPr>
        <w:t>е</w:t>
      </w:r>
      <w:r w:rsidRPr="000F538B">
        <w:rPr>
          <w:rFonts w:ascii="Times New Roman" w:hAnsi="Times New Roman" w:cs="Times New Roman"/>
          <w:sz w:val="24"/>
          <w:szCs w:val="24"/>
        </w:rPr>
        <w:t xml:space="preserve">микой, словообразованием, лексикой и этимологией. </w:t>
      </w:r>
    </w:p>
    <w:p w:rsidR="00D951D7" w:rsidRPr="000F538B" w:rsidRDefault="00D951D7" w:rsidP="00D951D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 xml:space="preserve">Проводя комплексную работу в этом направлении, необходимо использовать коммуникативно-деятельностный и практико-ориентированный подходы к обучению, позволяющие сделать процесс обучения активным и осознанным. </w:t>
      </w:r>
    </w:p>
    <w:p w:rsidR="00D951D7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D7" w:rsidRPr="00060744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7313D4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D951D7" w:rsidRPr="00060744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9"/>
        <w:gridCol w:w="1008"/>
        <w:gridCol w:w="1008"/>
        <w:gridCol w:w="1009"/>
        <w:gridCol w:w="1009"/>
        <w:gridCol w:w="1632"/>
        <w:gridCol w:w="2090"/>
      </w:tblGrid>
      <w:tr w:rsidR="00D951D7" w:rsidRPr="00060744" w:rsidTr="00D951D7">
        <w:tc>
          <w:tcPr>
            <w:tcW w:w="1366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802" w:type="dxa"/>
            <w:gridSpan w:val="5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139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139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lastRenderedPageBreak/>
              <w:t>2007 - 2008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2008 - 2009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2009 - 2010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2010 -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 (</w:t>
            </w:r>
            <w:r w:rsidRPr="00060744">
              <w:rPr>
                <w:rFonts w:ascii="Times New Roman" w:hAnsi="Times New Roman" w:cs="Times New Roman"/>
                <w:lang w:val="en-US"/>
              </w:rPr>
              <w:t>max100)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95)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5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95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569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5" w:type="dxa"/>
            <w:vAlign w:val="center"/>
          </w:tcPr>
          <w:p w:rsidR="00D951D7" w:rsidRPr="00E5027F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D951D7" w:rsidRPr="00E5027F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D951D7" w:rsidRPr="00E5027F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vAlign w:val="center"/>
          </w:tcPr>
          <w:p w:rsidR="00D951D7" w:rsidRPr="00E5027F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vAlign w:val="center"/>
          </w:tcPr>
          <w:p w:rsidR="00D951D7" w:rsidRPr="00E5027F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Pr="00E5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D951D7" w:rsidRPr="00060744" w:rsidTr="00D951D7">
        <w:trPr>
          <w:trHeight w:val="283"/>
        </w:trPr>
        <w:tc>
          <w:tcPr>
            <w:tcW w:w="1366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569" w:type="dxa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  <w:vAlign w:val="center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403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vAlign w:val="center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  <w:vAlign w:val="center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0" w:type="dxa"/>
            <w:vAlign w:val="center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16 (</w:t>
            </w:r>
            <w:r w:rsidRPr="000C403A">
              <w:rPr>
                <w:rFonts w:ascii="Times New Roman" w:hAnsi="Times New Roman" w:cs="Times New Roman"/>
                <w:lang w:val="en-US"/>
              </w:rPr>
              <w:t>max</w:t>
            </w:r>
            <w:r w:rsidRPr="000C403A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2139" w:type="dxa"/>
          </w:tcPr>
          <w:p w:rsidR="00D951D7" w:rsidRPr="000C403A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84,4</w:t>
            </w:r>
          </w:p>
        </w:tc>
      </w:tr>
    </w:tbl>
    <w:p w:rsidR="00D951D7" w:rsidRPr="0006074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</w:p>
    <w:p w:rsidR="00D951D7" w:rsidRPr="006845F8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Математика</w:t>
      </w:r>
    </w:p>
    <w:p w:rsidR="00D951D7" w:rsidRPr="006845F8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     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стве алгебраические задания. Но  требования вступительных экзаменов в вузы определили необх</w:t>
      </w:r>
      <w:r w:rsidRPr="006845F8">
        <w:rPr>
          <w:rFonts w:ascii="Times New Roman" w:hAnsi="Times New Roman" w:cs="Times New Roman"/>
          <w:sz w:val="24"/>
          <w:szCs w:val="24"/>
        </w:rPr>
        <w:t>о</w:t>
      </w:r>
      <w:r w:rsidRPr="006845F8">
        <w:rPr>
          <w:rFonts w:ascii="Times New Roman" w:hAnsi="Times New Roman" w:cs="Times New Roman"/>
          <w:sz w:val="24"/>
          <w:szCs w:val="24"/>
        </w:rPr>
        <w:t>димость включения в работу алгебраических заданий, составленных на материале некоторых допо</w:t>
      </w:r>
      <w:r w:rsidRPr="006845F8">
        <w:rPr>
          <w:rFonts w:ascii="Times New Roman" w:hAnsi="Times New Roman" w:cs="Times New Roman"/>
          <w:sz w:val="24"/>
          <w:szCs w:val="24"/>
        </w:rPr>
        <w:t>л</w:t>
      </w:r>
      <w:r w:rsidRPr="006845F8">
        <w:rPr>
          <w:rFonts w:ascii="Times New Roman" w:hAnsi="Times New Roman" w:cs="Times New Roman"/>
          <w:sz w:val="24"/>
          <w:szCs w:val="24"/>
        </w:rPr>
        <w:t xml:space="preserve">нительных разделов курса алгебры средней школы, а также геометрических заданий. </w:t>
      </w:r>
    </w:p>
    <w:p w:rsidR="00D951D7" w:rsidRDefault="00D951D7" w:rsidP="00D951D7">
      <w:pPr>
        <w:pStyle w:val="a3"/>
        <w:jc w:val="left"/>
        <w:rPr>
          <w:szCs w:val="24"/>
        </w:rPr>
      </w:pPr>
    </w:p>
    <w:p w:rsidR="00D951D7" w:rsidRDefault="00D951D7" w:rsidP="00D951D7">
      <w:pPr>
        <w:pStyle w:val="a3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p w:rsidR="00D951D7" w:rsidRDefault="00D951D7" w:rsidP="00D951D7">
      <w:pPr>
        <w:pStyle w:val="a3"/>
        <w:jc w:val="left"/>
        <w:rPr>
          <w:szCs w:val="24"/>
        </w:rPr>
      </w:pPr>
    </w:p>
    <w:tbl>
      <w:tblPr>
        <w:tblStyle w:val="a5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D951D7" w:rsidRPr="008F76F4" w:rsidTr="00D951D7">
        <w:trPr>
          <w:jc w:val="center"/>
        </w:trPr>
        <w:tc>
          <w:tcPr>
            <w:tcW w:w="8685" w:type="dxa"/>
            <w:gridSpan w:val="7"/>
          </w:tcPr>
          <w:p w:rsidR="00D951D7" w:rsidRPr="00DF3DBE" w:rsidRDefault="00D951D7" w:rsidP="00D951D7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32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- 19,9</w:t>
            </w:r>
          </w:p>
        </w:tc>
        <w:tc>
          <w:tcPr>
            <w:tcW w:w="1558" w:type="dxa"/>
            <w:vMerge w:val="restart"/>
          </w:tcPr>
          <w:p w:rsidR="00D951D7" w:rsidRPr="008F76F4" w:rsidRDefault="00D951D7" w:rsidP="00D951D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951D7" w:rsidRPr="008F76F4" w:rsidTr="00D951D7">
        <w:trPr>
          <w:jc w:val="center"/>
        </w:trPr>
        <w:tc>
          <w:tcPr>
            <w:tcW w:w="1526" w:type="dxa"/>
          </w:tcPr>
          <w:p w:rsidR="00D951D7" w:rsidRPr="008F76F4" w:rsidRDefault="00D951D7" w:rsidP="00D9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0 - 16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20-23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558" w:type="dxa"/>
            <w:vMerge/>
          </w:tcPr>
          <w:p w:rsidR="00D951D7" w:rsidRPr="008F76F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951D7" w:rsidRPr="008F76F4" w:rsidTr="00D951D7">
        <w:trPr>
          <w:trHeight w:val="227"/>
          <w:jc w:val="center"/>
        </w:trPr>
        <w:tc>
          <w:tcPr>
            <w:tcW w:w="1526" w:type="dxa"/>
          </w:tcPr>
          <w:p w:rsidR="00D951D7" w:rsidRPr="00583749" w:rsidRDefault="00D951D7" w:rsidP="00D951D7">
            <w:pPr>
              <w:jc w:val="center"/>
              <w:rPr>
                <w:rFonts w:ascii="Times New Roman" w:hAnsi="Times New Roman"/>
                <w:b/>
              </w:rPr>
            </w:pPr>
            <w:r w:rsidRPr="00583749">
              <w:rPr>
                <w:rFonts w:ascii="Times New Roman" w:hAnsi="Times New Roman"/>
                <w:b/>
              </w:rPr>
              <w:t>11 «А»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19,76</w:t>
            </w:r>
          </w:p>
        </w:tc>
      </w:tr>
      <w:tr w:rsidR="00D951D7" w:rsidRPr="008F76F4" w:rsidTr="00D951D7">
        <w:trPr>
          <w:trHeight w:val="227"/>
          <w:jc w:val="center"/>
        </w:trPr>
        <w:tc>
          <w:tcPr>
            <w:tcW w:w="1526" w:type="dxa"/>
          </w:tcPr>
          <w:p w:rsidR="00D951D7" w:rsidRPr="00583749" w:rsidRDefault="00D951D7" w:rsidP="00D951D7">
            <w:pPr>
              <w:jc w:val="center"/>
              <w:rPr>
                <w:rFonts w:ascii="Times New Roman" w:hAnsi="Times New Roman"/>
                <w:b/>
              </w:rPr>
            </w:pPr>
            <w:r w:rsidRPr="00583749">
              <w:rPr>
                <w:rFonts w:ascii="Times New Roman" w:hAnsi="Times New Roman"/>
                <w:b/>
              </w:rPr>
              <w:t>11 «Б»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20,04</w:t>
            </w:r>
          </w:p>
        </w:tc>
      </w:tr>
      <w:tr w:rsidR="00D951D7" w:rsidRPr="008F76F4" w:rsidTr="00D951D7">
        <w:trPr>
          <w:trHeight w:val="227"/>
          <w:jc w:val="center"/>
        </w:trPr>
        <w:tc>
          <w:tcPr>
            <w:tcW w:w="1526" w:type="dxa"/>
          </w:tcPr>
          <w:p w:rsidR="00D951D7" w:rsidRPr="00DF3DBE" w:rsidRDefault="00D951D7" w:rsidP="00D95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19,90</w:t>
            </w:r>
          </w:p>
        </w:tc>
      </w:tr>
    </w:tbl>
    <w:p w:rsidR="00D951D7" w:rsidRDefault="00D951D7" w:rsidP="00D951D7">
      <w:pPr>
        <w:pStyle w:val="a3"/>
        <w:ind w:firstLine="426"/>
        <w:jc w:val="left"/>
        <w:rPr>
          <w:szCs w:val="24"/>
        </w:rPr>
      </w:pPr>
    </w:p>
    <w:p w:rsidR="00D951D7" w:rsidRDefault="00D951D7" w:rsidP="00D951D7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D951D7" w:rsidRDefault="00D951D7" w:rsidP="00D951D7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D951D7" w:rsidRPr="008F76F4" w:rsidTr="00D951D7">
        <w:trPr>
          <w:jc w:val="center"/>
        </w:trPr>
        <w:tc>
          <w:tcPr>
            <w:tcW w:w="8685" w:type="dxa"/>
            <w:gridSpan w:val="7"/>
          </w:tcPr>
          <w:p w:rsidR="00D951D7" w:rsidRPr="00DF3DBE" w:rsidRDefault="00D951D7" w:rsidP="00D951D7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81,40</w:t>
            </w:r>
          </w:p>
        </w:tc>
        <w:tc>
          <w:tcPr>
            <w:tcW w:w="1475" w:type="dxa"/>
            <w:vMerge w:val="restart"/>
          </w:tcPr>
          <w:p w:rsidR="00D951D7" w:rsidRPr="008F76F4" w:rsidRDefault="00D951D7" w:rsidP="00D951D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951D7" w:rsidRPr="008F76F4" w:rsidTr="00D951D7">
        <w:trPr>
          <w:jc w:val="center"/>
        </w:trPr>
        <w:tc>
          <w:tcPr>
            <w:tcW w:w="1526" w:type="dxa"/>
          </w:tcPr>
          <w:p w:rsidR="00D951D7" w:rsidRPr="008F76F4" w:rsidRDefault="00D951D7" w:rsidP="00D9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- 73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74 - 79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1475" w:type="dxa"/>
            <w:vMerge/>
          </w:tcPr>
          <w:p w:rsidR="00D951D7" w:rsidRPr="008F76F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951D7" w:rsidRPr="008F76F4" w:rsidTr="00D951D7">
        <w:trPr>
          <w:jc w:val="center"/>
        </w:trPr>
        <w:tc>
          <w:tcPr>
            <w:tcW w:w="1526" w:type="dxa"/>
          </w:tcPr>
          <w:p w:rsidR="00D951D7" w:rsidRPr="00583749" w:rsidRDefault="00D951D7" w:rsidP="00D951D7">
            <w:pPr>
              <w:jc w:val="center"/>
              <w:rPr>
                <w:rFonts w:ascii="Times New Roman" w:hAnsi="Times New Roman"/>
                <w:b/>
              </w:rPr>
            </w:pPr>
            <w:r w:rsidRPr="00583749">
              <w:rPr>
                <w:rFonts w:ascii="Times New Roman" w:hAnsi="Times New Roman"/>
                <w:b/>
              </w:rPr>
              <w:t>11 «А»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81,36</w:t>
            </w:r>
          </w:p>
        </w:tc>
      </w:tr>
      <w:tr w:rsidR="00D951D7" w:rsidRPr="008F76F4" w:rsidTr="00D951D7">
        <w:trPr>
          <w:jc w:val="center"/>
        </w:trPr>
        <w:tc>
          <w:tcPr>
            <w:tcW w:w="1526" w:type="dxa"/>
          </w:tcPr>
          <w:p w:rsidR="00D951D7" w:rsidRPr="00583749" w:rsidRDefault="00D951D7" w:rsidP="00D951D7">
            <w:pPr>
              <w:jc w:val="center"/>
              <w:rPr>
                <w:rFonts w:ascii="Times New Roman" w:hAnsi="Times New Roman"/>
                <w:b/>
              </w:rPr>
            </w:pPr>
            <w:r w:rsidRPr="00583749">
              <w:rPr>
                <w:rFonts w:ascii="Times New Roman" w:hAnsi="Times New Roman"/>
                <w:b/>
              </w:rPr>
              <w:t>11 «Б»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81,44</w:t>
            </w:r>
          </w:p>
        </w:tc>
      </w:tr>
      <w:tr w:rsidR="00D951D7" w:rsidRPr="008F76F4" w:rsidTr="00D951D7">
        <w:trPr>
          <w:jc w:val="center"/>
        </w:trPr>
        <w:tc>
          <w:tcPr>
            <w:tcW w:w="1526" w:type="dxa"/>
          </w:tcPr>
          <w:p w:rsidR="00D951D7" w:rsidRPr="00DF3DBE" w:rsidRDefault="00D951D7" w:rsidP="00D95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D951D7" w:rsidRPr="0006074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81,40</w:t>
            </w:r>
          </w:p>
        </w:tc>
      </w:tr>
    </w:tbl>
    <w:p w:rsidR="00F23215" w:rsidRDefault="00F23215" w:rsidP="005C184B">
      <w:pPr>
        <w:spacing w:after="0"/>
        <w:ind w:left="360"/>
        <w:jc w:val="both"/>
        <w:rPr>
          <w:sz w:val="24"/>
        </w:rPr>
      </w:pP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вычислительные;</w:t>
      </w: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вычисление площадей поверхностей и объемов фигур;</w:t>
      </w: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умение использовать подобие треугольников;</w:t>
      </w: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логическое обоснование математической модели банковской задачи;</w:t>
      </w:r>
    </w:p>
    <w:p w:rsidR="00D951D7" w:rsidRDefault="00D951D7" w:rsidP="00D951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учтено совпадение корней в задаче с параметром.</w:t>
      </w:r>
    </w:p>
    <w:p w:rsidR="00D951D7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D7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7313D4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D951D7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69"/>
        <w:gridCol w:w="1011"/>
        <w:gridCol w:w="1010"/>
        <w:gridCol w:w="1011"/>
        <w:gridCol w:w="1011"/>
        <w:gridCol w:w="1614"/>
        <w:gridCol w:w="1942"/>
      </w:tblGrid>
      <w:tr w:rsidR="00D951D7" w:rsidRPr="00060744" w:rsidTr="00D951D7">
        <w:tc>
          <w:tcPr>
            <w:tcW w:w="1531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792" w:type="dxa"/>
            <w:gridSpan w:val="5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984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7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41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984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75,0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74,3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72,3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76,2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77,25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90,55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lastRenderedPageBreak/>
              <w:t>2013-2014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81,9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86,17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8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80,73</w:t>
            </w:r>
          </w:p>
        </w:tc>
      </w:tr>
      <w:tr w:rsidR="00D951D7" w:rsidRPr="00060744" w:rsidTr="00D951D7">
        <w:trPr>
          <w:trHeight w:val="283"/>
        </w:trPr>
        <w:tc>
          <w:tcPr>
            <w:tcW w:w="153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  <w:vAlign w:val="center"/>
          </w:tcPr>
          <w:p w:rsidR="00D951D7" w:rsidRPr="00F06082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84" w:type="dxa"/>
            <w:vAlign w:val="center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81,40</w:t>
            </w:r>
          </w:p>
        </w:tc>
      </w:tr>
    </w:tbl>
    <w:p w:rsidR="00D951D7" w:rsidRDefault="00D951D7" w:rsidP="005C184B">
      <w:pPr>
        <w:spacing w:after="0"/>
        <w:ind w:left="360"/>
        <w:jc w:val="both"/>
        <w:rPr>
          <w:sz w:val="24"/>
        </w:rPr>
      </w:pPr>
    </w:p>
    <w:p w:rsidR="00D951D7" w:rsidRDefault="00D951D7" w:rsidP="00D951D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  <w:r w:rsidRPr="00060744">
        <w:rPr>
          <w:rFonts w:ascii="Times New Roman" w:hAnsi="Times New Roman" w:cs="Times New Roman"/>
          <w:b/>
          <w:color w:val="0E4F90"/>
          <w:sz w:val="26"/>
          <w:szCs w:val="26"/>
        </w:rPr>
        <w:t>Сравнение баллов по обязательным экзаменам русский язык и математика (профильн</w:t>
      </w:r>
      <w:r>
        <w:rPr>
          <w:rFonts w:ascii="Times New Roman" w:hAnsi="Times New Roman" w:cs="Times New Roman"/>
          <w:b/>
          <w:color w:val="0E4F90"/>
          <w:sz w:val="26"/>
          <w:szCs w:val="26"/>
        </w:rPr>
        <w:t>ый</w:t>
      </w:r>
      <w:r w:rsidRPr="00060744">
        <w:rPr>
          <w:rFonts w:ascii="Times New Roman" w:hAnsi="Times New Roman" w:cs="Times New Roman"/>
          <w:b/>
          <w:color w:val="0E4F90"/>
          <w:sz w:val="26"/>
          <w:szCs w:val="26"/>
        </w:rPr>
        <w:t>)</w:t>
      </w:r>
    </w:p>
    <w:p w:rsidR="00D951D7" w:rsidRPr="00060744" w:rsidRDefault="00D951D7" w:rsidP="00D951D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D951D7" w:rsidRPr="00060744" w:rsidRDefault="00D951D7" w:rsidP="00D951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2124075"/>
            <wp:effectExtent l="19050" t="0" r="19050" b="0"/>
            <wp:docPr id="45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1D7" w:rsidRDefault="00D951D7" w:rsidP="00D9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D7" w:rsidRPr="00060744" w:rsidRDefault="00D951D7" w:rsidP="00D95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В форме ЕГЭ, кроме двух обязательных экзаменов,  выпускники сдавали  экзамены по выб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 xml:space="preserve">ру: информатика и ИКТ, обществознание, английский язык (с устной </w:t>
      </w:r>
      <w:r>
        <w:rPr>
          <w:rFonts w:ascii="Times New Roman" w:hAnsi="Times New Roman" w:cs="Times New Roman"/>
          <w:sz w:val="24"/>
          <w:szCs w:val="24"/>
        </w:rPr>
        <w:t>частью), физика, химия</w:t>
      </w:r>
      <w:r w:rsidRPr="00060744">
        <w:rPr>
          <w:rFonts w:ascii="Times New Roman" w:hAnsi="Times New Roman" w:cs="Times New Roman"/>
          <w:sz w:val="24"/>
          <w:szCs w:val="24"/>
        </w:rPr>
        <w:t>.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</w:t>
      </w:r>
    </w:p>
    <w:p w:rsidR="00D951D7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951D7" w:rsidRPr="006B1FA4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B1FA4">
        <w:rPr>
          <w:rFonts w:ascii="Times New Roman" w:hAnsi="Times New Roman" w:cs="Times New Roman"/>
          <w:b/>
          <w:color w:val="0000CC"/>
          <w:sz w:val="24"/>
          <w:szCs w:val="24"/>
        </w:rPr>
        <w:t>Информатика</w:t>
      </w:r>
    </w:p>
    <w:p w:rsidR="00D951D7" w:rsidRPr="00B94B3D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D7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27 заданий, ра</w:t>
      </w:r>
      <w:r w:rsidRPr="00B94B3D">
        <w:rPr>
          <w:rFonts w:ascii="Times New Roman" w:hAnsi="Times New Roman" w:cs="Times New Roman"/>
          <w:sz w:val="24"/>
          <w:szCs w:val="24"/>
        </w:rPr>
        <w:t>з</w:t>
      </w:r>
      <w:r w:rsidRPr="00B94B3D">
        <w:rPr>
          <w:rFonts w:ascii="Times New Roman" w:hAnsi="Times New Roman" w:cs="Times New Roman"/>
          <w:sz w:val="24"/>
          <w:szCs w:val="24"/>
        </w:rPr>
        <w:t>личающихся формой и уровнем сложности. Часть 1 содержит 23 задания с кратким ответом. В экз</w:t>
      </w:r>
      <w:r w:rsidRPr="00B94B3D">
        <w:rPr>
          <w:rFonts w:ascii="Times New Roman" w:hAnsi="Times New Roman" w:cs="Times New Roman"/>
          <w:sz w:val="24"/>
          <w:szCs w:val="24"/>
        </w:rPr>
        <w:t>а</w:t>
      </w:r>
      <w:r w:rsidRPr="00B94B3D">
        <w:rPr>
          <w:rFonts w:ascii="Times New Roman" w:hAnsi="Times New Roman" w:cs="Times New Roman"/>
          <w:sz w:val="24"/>
          <w:szCs w:val="24"/>
        </w:rPr>
        <w:t xml:space="preserve">менационной работе предложены следующие разновидности заданий с кратким ответом: </w:t>
      </w:r>
    </w:p>
    <w:p w:rsidR="00D951D7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 xml:space="preserve">– задания на вычисление определенной величины; </w:t>
      </w:r>
    </w:p>
    <w:p w:rsidR="00D951D7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 xml:space="preserve">– задания на установление правильной последовательности, представленной в виде строки символов по определенному алгоритму. </w:t>
      </w:r>
    </w:p>
    <w:p w:rsidR="00D951D7" w:rsidRPr="00B94B3D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>Ответ на задания части 1 дается соответствующей записью в виде натурального числа или послед</w:t>
      </w:r>
      <w:r w:rsidRPr="00B94B3D">
        <w:rPr>
          <w:rFonts w:ascii="Times New Roman" w:hAnsi="Times New Roman" w:cs="Times New Roman"/>
          <w:sz w:val="24"/>
          <w:szCs w:val="24"/>
        </w:rPr>
        <w:t>о</w:t>
      </w:r>
      <w:r w:rsidRPr="00B94B3D">
        <w:rPr>
          <w:rFonts w:ascii="Times New Roman" w:hAnsi="Times New Roman" w:cs="Times New Roman"/>
          <w:sz w:val="24"/>
          <w:szCs w:val="24"/>
        </w:rPr>
        <w:t xml:space="preserve">вательности символов (букв или цифр), записанных без пробелов и других разделителей. </w:t>
      </w:r>
    </w:p>
    <w:p w:rsidR="00D951D7" w:rsidRPr="00B94B3D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 xml:space="preserve">Часть 2 содержит 4 задания с развернутым ответом. </w:t>
      </w:r>
    </w:p>
    <w:p w:rsidR="00D951D7" w:rsidRPr="00B94B3D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>Часть 1 содержит 23 задания базового, повышенного и высокого уровней сложности.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 Задания проверяют материал всех тематич</w:t>
      </w:r>
      <w:r w:rsidRPr="00B94B3D">
        <w:rPr>
          <w:rFonts w:ascii="Times New Roman" w:hAnsi="Times New Roman" w:cs="Times New Roman"/>
          <w:sz w:val="24"/>
          <w:szCs w:val="24"/>
        </w:rPr>
        <w:t>е</w:t>
      </w:r>
      <w:r w:rsidRPr="00B94B3D">
        <w:rPr>
          <w:rFonts w:ascii="Times New Roman" w:hAnsi="Times New Roman" w:cs="Times New Roman"/>
          <w:sz w:val="24"/>
          <w:szCs w:val="24"/>
        </w:rPr>
        <w:t xml:space="preserve">ских блоков. В части 1 12 заданий относятся к базовому уровню, 10 заданий к повышенному уровню сложности, 1 задание – к высокому уровню сложности. </w:t>
      </w:r>
    </w:p>
    <w:p w:rsidR="00D951D7" w:rsidRPr="00B94B3D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3D">
        <w:rPr>
          <w:rFonts w:ascii="Times New Roman" w:hAnsi="Times New Roman" w:cs="Times New Roman"/>
          <w:sz w:val="24"/>
          <w:szCs w:val="24"/>
        </w:rPr>
        <w:t>Часть 2 содержит 4 задания, первое из которых повышенного уровня сложности, остальные 3 зад</w:t>
      </w:r>
      <w:r w:rsidRPr="00B94B3D">
        <w:rPr>
          <w:rFonts w:ascii="Times New Roman" w:hAnsi="Times New Roman" w:cs="Times New Roman"/>
          <w:sz w:val="24"/>
          <w:szCs w:val="24"/>
        </w:rPr>
        <w:t>а</w:t>
      </w:r>
      <w:r w:rsidRPr="00B94B3D">
        <w:rPr>
          <w:rFonts w:ascii="Times New Roman" w:hAnsi="Times New Roman" w:cs="Times New Roman"/>
          <w:sz w:val="24"/>
          <w:szCs w:val="24"/>
        </w:rPr>
        <w:t>ния высокого уровня сложности. Задания этой части подразумевают запись развернутого ответа в произвольной форме. Задания части 2 направлены на проверку сформированности важнейших ум</w:t>
      </w:r>
      <w:r w:rsidRPr="00B94B3D">
        <w:rPr>
          <w:rFonts w:ascii="Times New Roman" w:hAnsi="Times New Roman" w:cs="Times New Roman"/>
          <w:sz w:val="24"/>
          <w:szCs w:val="24"/>
        </w:rPr>
        <w:t>е</w:t>
      </w:r>
      <w:r w:rsidRPr="00B94B3D">
        <w:rPr>
          <w:rFonts w:ascii="Times New Roman" w:hAnsi="Times New Roman" w:cs="Times New Roman"/>
          <w:sz w:val="24"/>
          <w:szCs w:val="24"/>
        </w:rPr>
        <w:t>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</w:t>
      </w:r>
      <w:r w:rsidRPr="00B94B3D">
        <w:rPr>
          <w:rFonts w:ascii="Times New Roman" w:hAnsi="Times New Roman" w:cs="Times New Roman"/>
          <w:sz w:val="24"/>
          <w:szCs w:val="24"/>
        </w:rPr>
        <w:t>о</w:t>
      </w:r>
      <w:r w:rsidRPr="00B94B3D">
        <w:rPr>
          <w:rFonts w:ascii="Times New Roman" w:hAnsi="Times New Roman" w:cs="Times New Roman"/>
          <w:sz w:val="24"/>
          <w:szCs w:val="24"/>
        </w:rPr>
        <w:t xml:space="preserve">граммирования».  </w:t>
      </w:r>
    </w:p>
    <w:p w:rsidR="00D951D7" w:rsidRPr="00B94B3D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67"/>
        <w:gridCol w:w="6804"/>
        <w:gridCol w:w="2977"/>
      </w:tblGrid>
      <w:tr w:rsidR="00D951D7" w:rsidRPr="00B94B3D" w:rsidTr="00D951D7">
        <w:tc>
          <w:tcPr>
            <w:tcW w:w="567" w:type="dxa"/>
            <w:vAlign w:val="center"/>
          </w:tcPr>
          <w:p w:rsidR="00D951D7" w:rsidRPr="00B94B3D" w:rsidRDefault="00D951D7" w:rsidP="00D951D7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:rsidR="00D951D7" w:rsidRPr="00B94B3D" w:rsidRDefault="00D951D7" w:rsidP="00D951D7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D951D7" w:rsidRPr="00B94B3D" w:rsidRDefault="00D951D7" w:rsidP="00D951D7">
            <w:pPr>
              <w:pStyle w:val="a3"/>
              <w:rPr>
                <w:b/>
                <w:bCs/>
                <w:szCs w:val="24"/>
              </w:rPr>
            </w:pPr>
            <w:r w:rsidRPr="00B94B3D">
              <w:rPr>
                <w:b/>
                <w:bCs/>
                <w:szCs w:val="24"/>
              </w:rPr>
              <w:t>50</w:t>
            </w:r>
          </w:p>
        </w:tc>
      </w:tr>
      <w:tr w:rsidR="00D951D7" w:rsidRPr="00B94B3D" w:rsidTr="00D951D7">
        <w:tc>
          <w:tcPr>
            <w:tcW w:w="567" w:type="dxa"/>
            <w:vAlign w:val="center"/>
          </w:tcPr>
          <w:p w:rsidR="00D951D7" w:rsidRPr="00B94B3D" w:rsidRDefault="00D951D7" w:rsidP="00D951D7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:rsidR="00D951D7" w:rsidRPr="00B94B3D" w:rsidRDefault="00D951D7" w:rsidP="00D951D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D951D7" w:rsidRPr="00B94B3D" w:rsidRDefault="00D951D7" w:rsidP="00D951D7">
            <w:pPr>
              <w:pStyle w:val="a3"/>
              <w:rPr>
                <w:b/>
                <w:bCs/>
                <w:szCs w:val="24"/>
              </w:rPr>
            </w:pPr>
            <w:r w:rsidRPr="00B94B3D">
              <w:rPr>
                <w:b/>
                <w:bCs/>
                <w:szCs w:val="24"/>
              </w:rPr>
              <w:t>28</w:t>
            </w:r>
          </w:p>
        </w:tc>
      </w:tr>
      <w:tr w:rsidR="00D951D7" w:rsidRPr="00B94B3D" w:rsidTr="00D951D7">
        <w:tc>
          <w:tcPr>
            <w:tcW w:w="567" w:type="dxa"/>
            <w:vAlign w:val="center"/>
          </w:tcPr>
          <w:p w:rsidR="00D951D7" w:rsidRPr="00B94B3D" w:rsidRDefault="00D951D7" w:rsidP="00D951D7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951D7" w:rsidRPr="00B94B3D" w:rsidRDefault="00D951D7" w:rsidP="00D951D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>Максимальный</w:t>
            </w:r>
            <w:r>
              <w:rPr>
                <w:bCs/>
                <w:szCs w:val="24"/>
              </w:rPr>
              <w:t xml:space="preserve"> и</w:t>
            </w:r>
            <w:r w:rsidRPr="00B94B3D">
              <w:rPr>
                <w:bCs/>
                <w:szCs w:val="24"/>
              </w:rPr>
              <w:t xml:space="preserve"> минимальный балл по </w:t>
            </w:r>
            <w:r>
              <w:rPr>
                <w:bCs/>
                <w:szCs w:val="24"/>
              </w:rPr>
              <w:t>лицею</w:t>
            </w:r>
          </w:p>
        </w:tc>
        <w:tc>
          <w:tcPr>
            <w:tcW w:w="2977" w:type="dxa"/>
          </w:tcPr>
          <w:p w:rsidR="00D951D7" w:rsidRPr="00B94B3D" w:rsidRDefault="00D951D7" w:rsidP="00D951D7">
            <w:pPr>
              <w:pStyle w:val="a3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 xml:space="preserve">максимальный балл – </w:t>
            </w:r>
            <w:r w:rsidRPr="00B94B3D">
              <w:rPr>
                <w:b/>
                <w:bCs/>
                <w:szCs w:val="24"/>
              </w:rPr>
              <w:t>100</w:t>
            </w:r>
            <w:r w:rsidRPr="00B94B3D">
              <w:rPr>
                <w:bCs/>
                <w:szCs w:val="24"/>
              </w:rPr>
              <w:t>,</w:t>
            </w:r>
          </w:p>
          <w:p w:rsidR="00D951D7" w:rsidRPr="00B94B3D" w:rsidRDefault="00D951D7" w:rsidP="00D951D7">
            <w:pPr>
              <w:pStyle w:val="a3"/>
              <w:jc w:val="left"/>
              <w:rPr>
                <w:bCs/>
                <w:szCs w:val="24"/>
              </w:rPr>
            </w:pPr>
            <w:r w:rsidRPr="00B94B3D">
              <w:rPr>
                <w:bCs/>
                <w:szCs w:val="24"/>
              </w:rPr>
              <w:t xml:space="preserve">минимальный балл – </w:t>
            </w:r>
            <w:r w:rsidRPr="00B94B3D">
              <w:rPr>
                <w:b/>
                <w:bCs/>
                <w:szCs w:val="24"/>
              </w:rPr>
              <w:t>59</w:t>
            </w:r>
          </w:p>
        </w:tc>
      </w:tr>
    </w:tbl>
    <w:p w:rsidR="00D951D7" w:rsidRDefault="00D951D7" w:rsidP="00D951D7">
      <w:pPr>
        <w:pStyle w:val="a3"/>
        <w:jc w:val="left"/>
        <w:rPr>
          <w:szCs w:val="24"/>
        </w:rPr>
      </w:pPr>
    </w:p>
    <w:p w:rsidR="00D951D7" w:rsidRDefault="00D951D7" w:rsidP="00D951D7">
      <w:pPr>
        <w:pStyle w:val="a3"/>
        <w:jc w:val="left"/>
        <w:rPr>
          <w:szCs w:val="24"/>
        </w:rPr>
      </w:pPr>
      <w:r w:rsidRPr="00B94B3D">
        <w:rPr>
          <w:szCs w:val="24"/>
        </w:rPr>
        <w:t>Распределение баллов.</w:t>
      </w:r>
    </w:p>
    <w:p w:rsidR="00D951D7" w:rsidRPr="00B94B3D" w:rsidRDefault="00D951D7" w:rsidP="00D951D7">
      <w:pPr>
        <w:pStyle w:val="a3"/>
        <w:jc w:val="left"/>
        <w:rPr>
          <w:szCs w:val="24"/>
        </w:rPr>
      </w:pPr>
    </w:p>
    <w:tbl>
      <w:tblPr>
        <w:tblStyle w:val="a5"/>
        <w:tblW w:w="10191" w:type="dxa"/>
        <w:jc w:val="center"/>
        <w:tblInd w:w="-43" w:type="dxa"/>
        <w:tblLayout w:type="fixed"/>
        <w:tblLook w:val="01E0"/>
      </w:tblPr>
      <w:tblGrid>
        <w:gridCol w:w="1701"/>
        <w:gridCol w:w="1323"/>
        <w:gridCol w:w="1324"/>
        <w:gridCol w:w="1323"/>
        <w:gridCol w:w="1324"/>
        <w:gridCol w:w="1324"/>
        <w:gridCol w:w="1872"/>
      </w:tblGrid>
      <w:tr w:rsidR="00D951D7" w:rsidRPr="00B94B3D" w:rsidTr="00D951D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4B3D">
              <w:rPr>
                <w:rFonts w:ascii="Times New Roman" w:eastAsia="Calibri" w:hAnsi="Times New Roman"/>
                <w:b/>
                <w:sz w:val="24"/>
                <w:szCs w:val="24"/>
              </w:rPr>
              <w:t>50-65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4B3D">
              <w:rPr>
                <w:rFonts w:ascii="Times New Roman" w:eastAsia="Calibri" w:hAnsi="Times New Roman"/>
                <w:b/>
                <w:sz w:val="24"/>
                <w:szCs w:val="24"/>
              </w:rPr>
              <w:t>66-80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4B3D">
              <w:rPr>
                <w:rFonts w:ascii="Times New Roman" w:eastAsia="Calibri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4B3D">
              <w:rPr>
                <w:rFonts w:ascii="Times New Roman" w:eastAsia="Calibri" w:hAnsi="Times New Roman"/>
                <w:b/>
                <w:sz w:val="24"/>
                <w:szCs w:val="24"/>
              </w:rPr>
              <w:t>91-99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4B3D"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B94B3D" w:rsidRDefault="0044755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951D7" w:rsidRPr="00B94B3D" w:rsidTr="00D951D7">
        <w:trPr>
          <w:trHeight w:val="2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D951D7" w:rsidRDefault="00D951D7" w:rsidP="00D95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7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88,00</w:t>
            </w:r>
          </w:p>
        </w:tc>
      </w:tr>
      <w:tr w:rsidR="00D951D7" w:rsidRPr="00B94B3D" w:rsidTr="00D951D7">
        <w:trPr>
          <w:trHeight w:val="2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D951D7" w:rsidRDefault="00D951D7" w:rsidP="00D95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7">
              <w:rPr>
                <w:rFonts w:ascii="Times New Roman" w:hAnsi="Times New Roman"/>
                <w:b/>
                <w:sz w:val="24"/>
                <w:szCs w:val="24"/>
              </w:rPr>
              <w:t>11«Б»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85,38</w:t>
            </w:r>
          </w:p>
        </w:tc>
      </w:tr>
      <w:tr w:rsidR="00D951D7" w:rsidRPr="00B94B3D" w:rsidTr="00D951D7">
        <w:trPr>
          <w:trHeight w:val="2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D951D7" w:rsidRDefault="00D951D7" w:rsidP="00D95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7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7" w:rsidRPr="00FA2E64" w:rsidRDefault="00D951D7" w:rsidP="00D951D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64">
              <w:rPr>
                <w:rFonts w:ascii="Times New Roman" w:eastAsia="Calibri" w:hAnsi="Times New Roman"/>
                <w:b/>
                <w:sz w:val="24"/>
                <w:szCs w:val="24"/>
              </w:rPr>
              <w:t>86,79</w:t>
            </w:r>
          </w:p>
        </w:tc>
      </w:tr>
    </w:tbl>
    <w:p w:rsidR="00D951D7" w:rsidRDefault="00D951D7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D951D7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7313D4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D951D7" w:rsidRPr="00060744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569"/>
        <w:gridCol w:w="1039"/>
        <w:gridCol w:w="1038"/>
        <w:gridCol w:w="1039"/>
        <w:gridCol w:w="1039"/>
        <w:gridCol w:w="1501"/>
        <w:gridCol w:w="1843"/>
      </w:tblGrid>
      <w:tr w:rsidR="00D951D7" w:rsidRPr="00060744" w:rsidTr="00D951D7">
        <w:tc>
          <w:tcPr>
            <w:tcW w:w="1814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656" w:type="dxa"/>
            <w:gridSpan w:val="5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843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Merge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843" w:type="dxa"/>
            <w:vMerge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26</w:t>
            </w:r>
            <w:r w:rsidR="007313D4">
              <w:rPr>
                <w:rFonts w:ascii="Times New Roman" w:hAnsi="Times New Roman" w:cs="Times New Roman"/>
              </w:rPr>
              <w:t xml:space="preserve"> (из 42)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68,1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19</w:t>
            </w:r>
            <w:r w:rsidR="007313D4">
              <w:rPr>
                <w:rFonts w:ascii="Times New Roman" w:hAnsi="Times New Roman" w:cs="Times New Roman"/>
              </w:rPr>
              <w:t xml:space="preserve"> (из 43)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76,1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25</w:t>
            </w:r>
            <w:r w:rsidR="007313D4">
              <w:rPr>
                <w:rFonts w:ascii="Times New Roman" w:hAnsi="Times New Roman" w:cs="Times New Roman"/>
              </w:rPr>
              <w:t xml:space="preserve"> (из 41)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79,8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  <w:r w:rsidR="007313D4">
              <w:rPr>
                <w:rFonts w:ascii="Times New Roman" w:hAnsi="Times New Roman" w:cs="Times New Roman"/>
              </w:rPr>
              <w:t xml:space="preserve"> (из 41)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92)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80,4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29</w:t>
            </w:r>
            <w:r w:rsidR="007313D4">
              <w:rPr>
                <w:rFonts w:ascii="Times New Roman" w:hAnsi="Times New Roman" w:cs="Times New Roman"/>
              </w:rPr>
              <w:t xml:space="preserve"> (из 53)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44">
              <w:rPr>
                <w:rFonts w:ascii="Times New Roman" w:hAnsi="Times New Roman" w:cs="Times New Roman"/>
              </w:rPr>
              <w:t>13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85,97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31</w:t>
            </w:r>
            <w:r w:rsidR="007313D4">
              <w:rPr>
                <w:rFonts w:ascii="Times New Roman" w:hAnsi="Times New Roman" w:cs="Times New Roman"/>
              </w:rPr>
              <w:t xml:space="preserve"> (из 49)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86,48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33</w:t>
            </w:r>
            <w:r w:rsidR="007313D4">
              <w:rPr>
                <w:rFonts w:ascii="Times New Roman" w:hAnsi="Times New Roman" w:cs="Times New Roman"/>
              </w:rPr>
              <w:t xml:space="preserve"> (из 50)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79,12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</w:t>
            </w:r>
            <w:r w:rsidR="007313D4">
              <w:rPr>
                <w:rFonts w:ascii="Times New Roman" w:hAnsi="Times New Roman" w:cs="Times New Roman"/>
              </w:rPr>
              <w:t xml:space="preserve"> (из 48)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84,15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28</w:t>
            </w:r>
            <w:r w:rsidR="007313D4">
              <w:rPr>
                <w:rFonts w:ascii="Times New Roman" w:hAnsi="Times New Roman" w:cs="Times New Roman"/>
              </w:rPr>
              <w:t xml:space="preserve"> (из 52)</w:t>
            </w:r>
          </w:p>
        </w:tc>
        <w:tc>
          <w:tcPr>
            <w:tcW w:w="1039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8411B5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D951D7" w:rsidRPr="008411B5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vAlign w:val="center"/>
          </w:tcPr>
          <w:p w:rsidR="00D951D7" w:rsidRPr="008411B5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:rsidR="00D951D7" w:rsidRPr="008411B5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951D7" w:rsidRPr="008411B5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77,14</w:t>
            </w:r>
          </w:p>
        </w:tc>
      </w:tr>
      <w:tr w:rsidR="00D951D7" w:rsidRPr="00060744" w:rsidTr="00D951D7">
        <w:trPr>
          <w:trHeight w:val="283"/>
        </w:trPr>
        <w:tc>
          <w:tcPr>
            <w:tcW w:w="1814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D951D7" w:rsidRPr="00060744" w:rsidRDefault="00D951D7" w:rsidP="00731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313D4">
              <w:rPr>
                <w:rFonts w:ascii="Times New Roman" w:hAnsi="Times New Roman" w:cs="Times New Roman"/>
              </w:rPr>
              <w:t xml:space="preserve"> (из 50)</w:t>
            </w:r>
          </w:p>
        </w:tc>
        <w:tc>
          <w:tcPr>
            <w:tcW w:w="1039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12 (</w:t>
            </w:r>
            <w:r w:rsidRPr="00514B70">
              <w:rPr>
                <w:rFonts w:ascii="Times New Roman" w:hAnsi="Times New Roman" w:cs="Times New Roman"/>
                <w:lang w:val="en-US"/>
              </w:rPr>
              <w:t>max</w:t>
            </w:r>
            <w:r w:rsidRPr="00514B70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843" w:type="dxa"/>
            <w:vAlign w:val="center"/>
          </w:tcPr>
          <w:p w:rsidR="00D951D7" w:rsidRPr="00514B70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86,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D951D7" w:rsidRPr="0006074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  <w:r w:rsidRPr="00060744">
        <w:rPr>
          <w:rFonts w:ascii="Times New Roman" w:hAnsi="Times New Roman" w:cs="Times New Roman"/>
          <w:b/>
          <w:color w:val="0E4F90"/>
        </w:rPr>
        <w:t>Обществознание</w:t>
      </w:r>
    </w:p>
    <w:p w:rsidR="00D951D7" w:rsidRDefault="00D951D7" w:rsidP="00D9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Экзаменационная работа состоит из двух частей и включает в себя 29 заданий, различающи</w:t>
      </w:r>
      <w:r w:rsidRPr="009D4E66">
        <w:rPr>
          <w:rFonts w:ascii="Times New Roman" w:hAnsi="Times New Roman"/>
          <w:sz w:val="24"/>
          <w:szCs w:val="24"/>
        </w:rPr>
        <w:t>х</w:t>
      </w:r>
      <w:r w:rsidRPr="009D4E66">
        <w:rPr>
          <w:rFonts w:ascii="Times New Roman" w:hAnsi="Times New Roman"/>
          <w:sz w:val="24"/>
          <w:szCs w:val="24"/>
        </w:rPr>
        <w:t>ся формой и уровнем сложности.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Часть 1 содержит 20 заданий с кратким ответом.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– задания на выбор и запись нескольких правильных ответов из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предложенного перечня ответов;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– задание на выявление структурных элементов понятий с помощью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таблиц;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– задание на установление соответствия позиций, представленных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в двух множествах;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– задание на дифференциацию в социальной информации фактов,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мнений и теоретических положений;</w:t>
      </w:r>
    </w:p>
    <w:p w:rsidR="00D951D7" w:rsidRPr="009D4E66" w:rsidRDefault="00D951D7" w:rsidP="00D9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– задание на определение терминов и понятий, соответствующих предлагаемому контексту.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Часть 2 содержит 9 заданий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</w:t>
      </w:r>
      <w:r w:rsidRPr="009D4E66">
        <w:rPr>
          <w:rFonts w:ascii="Times New Roman" w:hAnsi="Times New Roman"/>
          <w:sz w:val="24"/>
          <w:szCs w:val="24"/>
        </w:rPr>
        <w:t>е</w:t>
      </w:r>
      <w:r w:rsidRPr="009D4E66">
        <w:rPr>
          <w:rFonts w:ascii="Times New Roman" w:hAnsi="Times New Roman"/>
          <w:sz w:val="24"/>
          <w:szCs w:val="24"/>
        </w:rPr>
        <w:t>лены на выявление выпускников, имеющих наиболее высокий уровень обществоведческой подг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 xml:space="preserve">товки.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В  части 1  - 85 % правильных ответов. Задания части 1 представлены следующими группами: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первая группа представлена тремя понятийными заданиями базового уровня (задания 1–3), которые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</w:t>
      </w:r>
      <w:r w:rsidRPr="009D4E66">
        <w:rPr>
          <w:rFonts w:ascii="Times New Roman" w:hAnsi="Times New Roman"/>
          <w:sz w:val="24"/>
          <w:szCs w:val="24"/>
        </w:rPr>
        <w:t>в</w:t>
      </w:r>
      <w:r w:rsidRPr="009D4E66">
        <w:rPr>
          <w:rFonts w:ascii="Times New Roman" w:hAnsi="Times New Roman"/>
          <w:sz w:val="24"/>
          <w:szCs w:val="24"/>
        </w:rPr>
        <w:t>ных социальных институтов и процессов и т.п.</w:t>
      </w:r>
      <w:r>
        <w:rPr>
          <w:rFonts w:ascii="Times New Roman" w:hAnsi="Times New Roman"/>
          <w:sz w:val="24"/>
          <w:szCs w:val="24"/>
        </w:rPr>
        <w:t>;</w:t>
      </w:r>
      <w:r w:rsidRPr="009D4E66">
        <w:rPr>
          <w:rFonts w:ascii="Times New Roman" w:hAnsi="Times New Roman"/>
          <w:sz w:val="24"/>
          <w:szCs w:val="24"/>
        </w:rPr>
        <w:t xml:space="preserve">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вторая группа (задания 4–18) включает в себя задания базового и повышенного уровней, н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правленные на проверку сформированности умений: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схема, таблица, диаграмма); применять социально-экономические и гум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курса: человек и общество, включая познание и духовную культуру (задания 4–6); экономика (зад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ния 7–10), социальные отношения (задания 11, 12); политика (задания 13–15); право (задания 16–18)</w:t>
      </w:r>
      <w:r>
        <w:rPr>
          <w:rFonts w:ascii="Times New Roman" w:hAnsi="Times New Roman"/>
          <w:sz w:val="24"/>
          <w:szCs w:val="24"/>
        </w:rPr>
        <w:t>;</w:t>
      </w:r>
      <w:r w:rsidRPr="009D4E66">
        <w:rPr>
          <w:rFonts w:ascii="Times New Roman" w:hAnsi="Times New Roman"/>
          <w:sz w:val="24"/>
          <w:szCs w:val="24"/>
        </w:rPr>
        <w:t xml:space="preserve">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третья группа состоит из двух контекстных заданий повышенного уровня (19 и 20), которые направлены на проверку умений: анализировать и обобщать неупорядоченную социальную инфо</w:t>
      </w:r>
      <w:r w:rsidRPr="009D4E66">
        <w:rPr>
          <w:rFonts w:ascii="Times New Roman" w:hAnsi="Times New Roman"/>
          <w:sz w:val="24"/>
          <w:szCs w:val="24"/>
        </w:rPr>
        <w:t>р</w:t>
      </w:r>
      <w:r w:rsidRPr="009D4E66">
        <w:rPr>
          <w:rFonts w:ascii="Times New Roman" w:hAnsi="Times New Roman"/>
          <w:sz w:val="24"/>
          <w:szCs w:val="24"/>
        </w:rPr>
        <w:lastRenderedPageBreak/>
        <w:t>мацию; различать в ней факты и мнения, аргументы и выводы; объяснять внутренние и внешние св</w:t>
      </w:r>
      <w:r w:rsidRPr="009D4E66">
        <w:rPr>
          <w:rFonts w:ascii="Times New Roman" w:hAnsi="Times New Roman"/>
          <w:sz w:val="24"/>
          <w:szCs w:val="24"/>
        </w:rPr>
        <w:t>я</w:t>
      </w:r>
      <w:r w:rsidRPr="009D4E66">
        <w:rPr>
          <w:rFonts w:ascii="Times New Roman" w:hAnsi="Times New Roman"/>
          <w:sz w:val="24"/>
          <w:szCs w:val="24"/>
        </w:rPr>
        <w:t>зи (причинно-следственные и функциональные) изученных социальных объектов (включая взаим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 xml:space="preserve">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человека). </w:t>
      </w:r>
    </w:p>
    <w:p w:rsidR="00D951D7" w:rsidRPr="009D4E66" w:rsidRDefault="00D951D7" w:rsidP="00D951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ab/>
        <w:t>У  учащихся вызвали затруднения следующие вопросы части 1 работы. При выполнении зад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9D4E66">
        <w:rPr>
          <w:rFonts w:ascii="Times New Roman" w:hAnsi="Times New Roman"/>
          <w:sz w:val="24"/>
          <w:szCs w:val="24"/>
        </w:rPr>
        <w:t xml:space="preserve"> 8, у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E66">
        <w:rPr>
          <w:rFonts w:ascii="Times New Roman" w:hAnsi="Times New Roman"/>
          <w:sz w:val="24"/>
          <w:szCs w:val="24"/>
        </w:rPr>
        <w:t>были допущены ошибки. Задания этой группы представлены модулем экономика. Это задание базового уровня, направленные на проверку сформированности умений:</w:t>
      </w:r>
      <w:r w:rsidRPr="009D4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D4E66">
        <w:rPr>
          <w:rFonts w:ascii="Times New Roman" w:hAnsi="Times New Roman"/>
          <w:bCs/>
          <w:iCs/>
          <w:sz w:val="24"/>
          <w:szCs w:val="24"/>
        </w:rPr>
        <w:t>применять</w:t>
      </w:r>
      <w:r w:rsidRPr="009D4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D4E66">
        <w:rPr>
          <w:rFonts w:ascii="Times New Roman" w:hAnsi="Times New Roman"/>
          <w:i/>
          <w:iCs/>
          <w:sz w:val="24"/>
          <w:szCs w:val="24"/>
        </w:rPr>
        <w:t>с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>циально-экономические и гуманитарные знания в процессе решения познавательных задач по акт</w:t>
      </w:r>
      <w:r w:rsidRPr="009D4E66">
        <w:rPr>
          <w:rFonts w:ascii="Times New Roman" w:hAnsi="Times New Roman"/>
          <w:sz w:val="24"/>
          <w:szCs w:val="24"/>
        </w:rPr>
        <w:t>у</w:t>
      </w:r>
      <w:r w:rsidRPr="009D4E66">
        <w:rPr>
          <w:rFonts w:ascii="Times New Roman" w:hAnsi="Times New Roman"/>
          <w:sz w:val="24"/>
          <w:szCs w:val="24"/>
        </w:rPr>
        <w:t>альным социальным проблемам, осуществлять поиск социальной информации, представленной в различных знаковых системах (текст, схема, таблица, диаграмма).</w:t>
      </w:r>
    </w:p>
    <w:p w:rsidR="00D951D7" w:rsidRPr="009D4E66" w:rsidRDefault="00D951D7" w:rsidP="00D9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В  части 2 - 60 %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E66">
        <w:rPr>
          <w:rFonts w:ascii="Times New Roman" w:hAnsi="Times New Roman"/>
          <w:sz w:val="24"/>
          <w:szCs w:val="24"/>
        </w:rPr>
        <w:t xml:space="preserve">правильных ответов. 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Задания части 2 (21–29) в совокупности представляют базовые общественные науки, форм</w:t>
      </w:r>
      <w:r w:rsidRPr="009D4E66">
        <w:rPr>
          <w:rFonts w:ascii="Times New Roman" w:hAnsi="Times New Roman"/>
          <w:sz w:val="24"/>
          <w:szCs w:val="24"/>
        </w:rPr>
        <w:t>и</w:t>
      </w:r>
      <w:r w:rsidRPr="009D4E66">
        <w:rPr>
          <w:rFonts w:ascii="Times New Roman" w:hAnsi="Times New Roman"/>
          <w:sz w:val="24"/>
          <w:szCs w:val="24"/>
        </w:rPr>
        <w:t>рующие обществоведческий курс средней школы (социальную философию, экономику, социологию, политологию, социальную психологию, правоведение). Задания 21–24 объединены в составное зад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ние с фрагментом научно-популярного текста. Задания 21 и 22 направлены преимущественно на в</w:t>
      </w:r>
      <w:r w:rsidRPr="009D4E66">
        <w:rPr>
          <w:rFonts w:ascii="Times New Roman" w:hAnsi="Times New Roman"/>
          <w:sz w:val="24"/>
          <w:szCs w:val="24"/>
        </w:rPr>
        <w:t>ы</w:t>
      </w:r>
      <w:r w:rsidRPr="009D4E66">
        <w:rPr>
          <w:rFonts w:ascii="Times New Roman" w:hAnsi="Times New Roman"/>
          <w:sz w:val="24"/>
          <w:szCs w:val="24"/>
        </w:rPr>
        <w:t>явление умения находить, осознанно воспринимать и точно воспроизводить информацию, содерж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щуюся в тексте в явном виде (задание 21), а также применять ее в заданном контексте (задание 22). Задание 23 нацелено на характеристику (или объяснение, или конкретизацию) текста или его отдел</w:t>
      </w:r>
      <w:r w:rsidRPr="009D4E66">
        <w:rPr>
          <w:rFonts w:ascii="Times New Roman" w:hAnsi="Times New Roman"/>
          <w:sz w:val="24"/>
          <w:szCs w:val="24"/>
        </w:rPr>
        <w:t>ь</w:t>
      </w:r>
      <w:r w:rsidRPr="009D4E66">
        <w:rPr>
          <w:rFonts w:ascii="Times New Roman" w:hAnsi="Times New Roman"/>
          <w:sz w:val="24"/>
          <w:szCs w:val="24"/>
        </w:rPr>
        <w:t>ных положений на основе изученного курса, с опорой на контекстные обществоведческие знания. Задание 24 предполагает использование информации текста в другой познавательной ситуации, с</w:t>
      </w:r>
      <w:r w:rsidRPr="009D4E66">
        <w:rPr>
          <w:rFonts w:ascii="Times New Roman" w:hAnsi="Times New Roman"/>
          <w:sz w:val="24"/>
          <w:szCs w:val="24"/>
        </w:rPr>
        <w:t>а</w:t>
      </w:r>
      <w:r w:rsidRPr="009D4E66">
        <w:rPr>
          <w:rFonts w:ascii="Times New Roman" w:hAnsi="Times New Roman"/>
          <w:sz w:val="24"/>
          <w:szCs w:val="24"/>
        </w:rPr>
        <w:t>мостоятельное формулирование и аргументацию оценочных, прогностических и иных суждений, связанных с проблематикой текста. Задание 25 проверяет умение самостоятельно раскрывать смысл ключевых обществоведческих понятий и применять их в заданном контексте.</w:t>
      </w:r>
      <w:r w:rsidR="00447557">
        <w:rPr>
          <w:rFonts w:ascii="Times New Roman" w:hAnsi="Times New Roman"/>
          <w:sz w:val="24"/>
          <w:szCs w:val="24"/>
        </w:rPr>
        <w:t xml:space="preserve"> </w:t>
      </w:r>
      <w:r w:rsidRPr="009D4E66">
        <w:rPr>
          <w:rFonts w:ascii="Times New Roman" w:hAnsi="Times New Roman"/>
          <w:sz w:val="24"/>
          <w:szCs w:val="24"/>
        </w:rPr>
        <w:t>Задание 26 проверяет умение конкретизировать примерами изученные теоретические положения и понятия общественных наук, формирующих обществоведческий курс. Задание-задача 27 требует: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</w:t>
      </w:r>
      <w:r w:rsidRPr="009D4E66">
        <w:rPr>
          <w:rFonts w:ascii="Times New Roman" w:hAnsi="Times New Roman"/>
          <w:sz w:val="24"/>
          <w:szCs w:val="24"/>
        </w:rPr>
        <w:t>б</w:t>
      </w:r>
      <w:r w:rsidRPr="009D4E66">
        <w:rPr>
          <w:rFonts w:ascii="Times New Roman" w:hAnsi="Times New Roman"/>
          <w:sz w:val="24"/>
          <w:szCs w:val="24"/>
        </w:rPr>
        <w:t>ществоведческие знания в процессе решения познавательных задач по актуальным социальным пр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>блемам. Задание 28 требует составления плана развернутого ответа по конкретной теме обществ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 xml:space="preserve">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 В каждом варианте работы в заданиях 21–28 в совокупности представлены пять тематических блоков-модулей. </w:t>
      </w:r>
    </w:p>
    <w:p w:rsidR="00D951D7" w:rsidRPr="009D4E66" w:rsidRDefault="00D951D7" w:rsidP="00D95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E66">
        <w:rPr>
          <w:rFonts w:ascii="Times New Roman" w:hAnsi="Times New Roman"/>
          <w:sz w:val="24"/>
          <w:szCs w:val="24"/>
        </w:rPr>
        <w:t>Завершает работу альтернативное задание 29, нацеливающее экзаменующегося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</w:t>
      </w:r>
      <w:r w:rsidRPr="009D4E66">
        <w:rPr>
          <w:rFonts w:ascii="Times New Roman" w:hAnsi="Times New Roman"/>
          <w:sz w:val="24"/>
          <w:szCs w:val="24"/>
        </w:rPr>
        <w:t>ь</w:t>
      </w:r>
      <w:r w:rsidRPr="009D4E66">
        <w:rPr>
          <w:rFonts w:ascii="Times New Roman" w:hAnsi="Times New Roman"/>
          <w:sz w:val="24"/>
          <w:szCs w:val="24"/>
        </w:rPr>
        <w:t>ных случаях высказывания имеют афористический характер. Каждая тема-высказывание условно с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>относится с одной из базовых наук обществоведческого курса (темы по социологии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 в частности умения: раскрывать смысл авторского суждения, привлекать изученные теоретические п</w:t>
      </w:r>
      <w:r w:rsidRPr="009D4E66">
        <w:rPr>
          <w:rFonts w:ascii="Times New Roman" w:hAnsi="Times New Roman"/>
          <w:sz w:val="24"/>
          <w:szCs w:val="24"/>
        </w:rPr>
        <w:t>о</w:t>
      </w:r>
      <w:r w:rsidRPr="009D4E66">
        <w:rPr>
          <w:rFonts w:ascii="Times New Roman" w:hAnsi="Times New Roman"/>
          <w:sz w:val="24"/>
          <w:szCs w:val="24"/>
        </w:rPr>
        <w:t>ложения общественных наук, самостоятельно формулировать и конкретизировать примерами свои рассуждения, делать выводы.</w:t>
      </w:r>
    </w:p>
    <w:p w:rsidR="00D951D7" w:rsidRDefault="00D951D7" w:rsidP="00D951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1D7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7313D4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D951D7" w:rsidRPr="00060744" w:rsidRDefault="00D951D7" w:rsidP="00D95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846"/>
        <w:gridCol w:w="1244"/>
        <w:gridCol w:w="780"/>
        <w:gridCol w:w="1012"/>
        <w:gridCol w:w="1012"/>
        <w:gridCol w:w="1895"/>
        <w:gridCol w:w="1534"/>
      </w:tblGrid>
      <w:tr w:rsidR="00D951D7" w:rsidRPr="00060744" w:rsidTr="007313D4">
        <w:trPr>
          <w:trHeight w:val="397"/>
        </w:trPr>
        <w:tc>
          <w:tcPr>
            <w:tcW w:w="1359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6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943" w:type="dxa"/>
            <w:gridSpan w:val="5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</w:p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534" w:type="dxa"/>
            <w:vMerge w:val="restart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951D7" w:rsidRPr="00060744" w:rsidTr="007313D4">
        <w:trPr>
          <w:trHeight w:val="283"/>
        </w:trPr>
        <w:tc>
          <w:tcPr>
            <w:tcW w:w="1359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78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12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12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895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534" w:type="dxa"/>
            <w:vMerge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(из 42)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60,4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(из 43)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67,3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(из 41)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66,8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(из 41)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95)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67,8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(из 53)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72,4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(из 49)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73,1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lastRenderedPageBreak/>
              <w:t>2013-2014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(из 50)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96)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69,8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(из 48)</w:t>
            </w:r>
          </w:p>
        </w:tc>
        <w:tc>
          <w:tcPr>
            <w:tcW w:w="124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5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64.67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(из 52)</w:t>
            </w:r>
          </w:p>
        </w:tc>
        <w:tc>
          <w:tcPr>
            <w:tcW w:w="1244" w:type="dxa"/>
            <w:vAlign w:val="center"/>
          </w:tcPr>
          <w:p w:rsidR="007313D4" w:rsidRPr="00DB48E0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7313D4" w:rsidRPr="00DB48E0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</w:tr>
      <w:tr w:rsidR="007313D4" w:rsidRPr="00060744" w:rsidTr="007313D4">
        <w:trPr>
          <w:trHeight w:val="283"/>
        </w:trPr>
        <w:tc>
          <w:tcPr>
            <w:tcW w:w="1359" w:type="dxa"/>
            <w:vAlign w:val="center"/>
          </w:tcPr>
          <w:p w:rsidR="007313D4" w:rsidRPr="0006074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846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(из 50)</w:t>
            </w:r>
          </w:p>
        </w:tc>
        <w:tc>
          <w:tcPr>
            <w:tcW w:w="1244" w:type="dxa"/>
            <w:vAlign w:val="center"/>
          </w:tcPr>
          <w:p w:rsidR="007313D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7313D4" w:rsidRPr="00F06082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vAlign w:val="center"/>
          </w:tcPr>
          <w:p w:rsidR="007313D4" w:rsidRPr="00081A8C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313D4" w:rsidRDefault="007313D4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69,33</w:t>
            </w:r>
          </w:p>
        </w:tc>
      </w:tr>
    </w:tbl>
    <w:p w:rsidR="00D951D7" w:rsidRPr="00A6721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D7" w:rsidRPr="00A6721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  <w:sz w:val="28"/>
          <w:szCs w:val="28"/>
        </w:rPr>
      </w:pPr>
      <w:r w:rsidRPr="00A67214">
        <w:rPr>
          <w:rFonts w:ascii="Times New Roman" w:hAnsi="Times New Roman" w:cs="Times New Roman"/>
          <w:sz w:val="28"/>
          <w:szCs w:val="28"/>
        </w:rPr>
        <w:t xml:space="preserve"> </w:t>
      </w:r>
      <w:r w:rsidRPr="00A67214">
        <w:rPr>
          <w:rFonts w:ascii="Times New Roman" w:hAnsi="Times New Roman" w:cs="Times New Roman"/>
          <w:b/>
          <w:color w:val="0E4F90"/>
          <w:sz w:val="28"/>
          <w:szCs w:val="28"/>
        </w:rPr>
        <w:t>Физика</w:t>
      </w:r>
    </w:p>
    <w:p w:rsidR="00D951D7" w:rsidRPr="0006074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D7" w:rsidRPr="00060744" w:rsidRDefault="00D951D7" w:rsidP="00D951D7">
      <w:pPr>
        <w:pStyle w:val="a3"/>
        <w:ind w:firstLine="284"/>
        <w:jc w:val="left"/>
        <w:rPr>
          <w:szCs w:val="24"/>
        </w:rPr>
      </w:pPr>
      <w:r w:rsidRPr="00060744">
        <w:rPr>
          <w:szCs w:val="24"/>
        </w:rPr>
        <w:t>Распределение первичных баллов</w:t>
      </w:r>
    </w:p>
    <w:p w:rsidR="00D951D7" w:rsidRPr="00060744" w:rsidRDefault="00D951D7" w:rsidP="00D951D7">
      <w:pPr>
        <w:pStyle w:val="a3"/>
        <w:ind w:firstLine="284"/>
        <w:rPr>
          <w:szCs w:val="24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029"/>
        <w:gridCol w:w="1030"/>
        <w:gridCol w:w="1030"/>
        <w:gridCol w:w="1030"/>
        <w:gridCol w:w="1030"/>
        <w:gridCol w:w="1030"/>
        <w:gridCol w:w="1030"/>
        <w:gridCol w:w="1978"/>
      </w:tblGrid>
      <w:tr w:rsidR="00D951D7" w:rsidRPr="00060744" w:rsidTr="00D951D7">
        <w:trPr>
          <w:jc w:val="center"/>
        </w:trPr>
        <w:tc>
          <w:tcPr>
            <w:tcW w:w="162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9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27 - 32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36 -38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42 - 44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-50</w:t>
            </w:r>
          </w:p>
        </w:tc>
        <w:tc>
          <w:tcPr>
            <w:tcW w:w="197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951D7" w:rsidRPr="00060744" w:rsidTr="00D951D7">
        <w:trPr>
          <w:jc w:val="center"/>
        </w:trPr>
        <w:tc>
          <w:tcPr>
            <w:tcW w:w="162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29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951D7" w:rsidRPr="00060744" w:rsidTr="00D951D7">
        <w:trPr>
          <w:jc w:val="center"/>
        </w:trPr>
        <w:tc>
          <w:tcPr>
            <w:tcW w:w="162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29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951D7" w:rsidRPr="00060744" w:rsidTr="00D951D7">
        <w:trPr>
          <w:jc w:val="center"/>
        </w:trPr>
        <w:tc>
          <w:tcPr>
            <w:tcW w:w="162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29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</w:tr>
    </w:tbl>
    <w:p w:rsidR="00D951D7" w:rsidRDefault="00D951D7" w:rsidP="00D951D7">
      <w:pPr>
        <w:pStyle w:val="a3"/>
        <w:rPr>
          <w:szCs w:val="24"/>
        </w:rPr>
      </w:pPr>
    </w:p>
    <w:p w:rsidR="00D951D7" w:rsidRPr="00060744" w:rsidRDefault="00D951D7" w:rsidP="00D951D7">
      <w:pPr>
        <w:pStyle w:val="a3"/>
        <w:rPr>
          <w:bCs/>
          <w:szCs w:val="24"/>
        </w:rPr>
      </w:pPr>
      <w:r w:rsidRPr="00060744">
        <w:rPr>
          <w:szCs w:val="24"/>
        </w:rPr>
        <w:t>Распределение</w:t>
      </w:r>
      <w:r w:rsidRPr="00060744">
        <w:rPr>
          <w:bCs/>
          <w:szCs w:val="24"/>
        </w:rPr>
        <w:t xml:space="preserve"> баллов по 100 бальной шкале</w:t>
      </w:r>
    </w:p>
    <w:p w:rsidR="00D951D7" w:rsidRPr="00060744" w:rsidRDefault="00D951D7" w:rsidP="00D951D7">
      <w:pPr>
        <w:pStyle w:val="a3"/>
        <w:rPr>
          <w:b/>
          <w:bCs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010"/>
        <w:gridCol w:w="1011"/>
        <w:gridCol w:w="1011"/>
        <w:gridCol w:w="1010"/>
        <w:gridCol w:w="1011"/>
        <w:gridCol w:w="1011"/>
        <w:gridCol w:w="1023"/>
        <w:gridCol w:w="1985"/>
      </w:tblGrid>
      <w:tr w:rsidR="00D951D7" w:rsidRPr="00060744" w:rsidTr="00D951D7">
        <w:tc>
          <w:tcPr>
            <w:tcW w:w="1668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951D7" w:rsidRPr="00EA105B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51D7" w:rsidRPr="00EA105B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51D7" w:rsidRPr="00EA105B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951D7" w:rsidRPr="004E708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51D7" w:rsidRPr="004E708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951D7" w:rsidRPr="004E708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951D7" w:rsidRPr="00060744" w:rsidTr="00D951D7">
        <w:tc>
          <w:tcPr>
            <w:tcW w:w="1668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D951D7" w:rsidRPr="00060744" w:rsidTr="00D951D7">
        <w:tc>
          <w:tcPr>
            <w:tcW w:w="1668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951D7" w:rsidRPr="00060744" w:rsidTr="00D951D7">
        <w:tc>
          <w:tcPr>
            <w:tcW w:w="1668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D951D7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1D7" w:rsidRPr="00060744" w:rsidRDefault="00D951D7" w:rsidP="00D9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79,28</w:t>
            </w:r>
          </w:p>
        </w:tc>
      </w:tr>
    </w:tbl>
    <w:p w:rsidR="00D951D7" w:rsidRPr="0006074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Письменные формы итогового контроля ни в коей мере не подразумевают сокращение на уроке вр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мени, отводимого на формирование грамотной устной речи. Более того, требовать от ученика пост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 xml:space="preserve">янного обоснования своих действий, проведения рассуждений невозможно, если предположить, что он эти рассуждения должен непременно записать. Поэтому подготовка к единому государственному экзамену в качестве обязательного элемента включает в себя формирование грамотной устной речи. </w:t>
      </w:r>
    </w:p>
    <w:p w:rsidR="00F5543F" w:rsidRPr="00060744" w:rsidRDefault="00F5543F" w:rsidP="00F55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Работе с качественными заданиями необходимо уделять особое внимание, тренируясь не просто искать правильный ответ, но и выстраивать четкую логику его обоснования. Следует требовать от учеников обязательного анализа условия задачи с выделением ключевых слов, физических явлений, грамотного использования физических терминов.</w:t>
      </w:r>
    </w:p>
    <w:p w:rsidR="00F5543F" w:rsidRPr="00060744" w:rsidRDefault="00F5543F" w:rsidP="00F55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За решение задач части С можно получить 1 или 2 балла даже в случае, если задача не доведена до конца. Поэтому имеет смысл записывать решение, даже когда оно не закончено, не проведен ч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словой расчет или результат вызывает сомнение. Решение задачи оценивается по единым обобщё</w:t>
      </w:r>
      <w:r w:rsidRPr="00060744">
        <w:rPr>
          <w:rFonts w:ascii="Times New Roman" w:hAnsi="Times New Roman" w:cs="Times New Roman"/>
          <w:sz w:val="24"/>
          <w:szCs w:val="24"/>
        </w:rPr>
        <w:t>н</w:t>
      </w:r>
      <w:r w:rsidRPr="00060744">
        <w:rPr>
          <w:rFonts w:ascii="Times New Roman" w:hAnsi="Times New Roman" w:cs="Times New Roman"/>
          <w:sz w:val="24"/>
          <w:szCs w:val="24"/>
        </w:rPr>
        <w:t>ным критериям, опубликованным к началу учебного года, предшествующего экзамену. Тем не менее, в школьной практике ученики часто не записывают незавершённое решение задачи. И делают они это потому, что учитель оценивает только полностью решённые задачи. На наш взгляд, важным эт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пом подготовки ученика к экзамену может стать использование учителем в текущей работе тех по</w:t>
      </w:r>
      <w:r w:rsidRPr="00060744">
        <w:rPr>
          <w:rFonts w:ascii="Times New Roman" w:hAnsi="Times New Roman" w:cs="Times New Roman"/>
          <w:sz w:val="24"/>
          <w:szCs w:val="24"/>
        </w:rPr>
        <w:t>д</w:t>
      </w:r>
      <w:r w:rsidRPr="00060744">
        <w:rPr>
          <w:rFonts w:ascii="Times New Roman" w:hAnsi="Times New Roman" w:cs="Times New Roman"/>
          <w:sz w:val="24"/>
          <w:szCs w:val="24"/>
        </w:rPr>
        <w:t>ходов к оцениванию расчётных задач, которые применяются экспертами при проверке заданий с ра</w:t>
      </w:r>
      <w:r w:rsidRPr="00060744">
        <w:rPr>
          <w:rFonts w:ascii="Times New Roman" w:hAnsi="Times New Roman" w:cs="Times New Roman"/>
          <w:sz w:val="24"/>
          <w:szCs w:val="24"/>
        </w:rPr>
        <w:t>з</w:t>
      </w:r>
      <w:r w:rsidRPr="00060744">
        <w:rPr>
          <w:rFonts w:ascii="Times New Roman" w:hAnsi="Times New Roman" w:cs="Times New Roman"/>
          <w:sz w:val="24"/>
          <w:szCs w:val="24"/>
        </w:rPr>
        <w:t>вёрнутым ответом.</w:t>
      </w:r>
    </w:p>
    <w:p w:rsidR="00F5543F" w:rsidRPr="00060744" w:rsidRDefault="00F5543F" w:rsidP="00F55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На экзамене допускается решение расчётной задачи по действиям. Однако следует иметь в виду, что при решении в общем виде с получением итоговой формулы больше шансов получить более в</w:t>
      </w:r>
      <w:r w:rsidRPr="00060744">
        <w:rPr>
          <w:rFonts w:ascii="Times New Roman" w:hAnsi="Times New Roman" w:cs="Times New Roman"/>
          <w:sz w:val="24"/>
          <w:szCs w:val="24"/>
        </w:rPr>
        <w:t>ы</w:t>
      </w:r>
      <w:r w:rsidRPr="00060744">
        <w:rPr>
          <w:rFonts w:ascii="Times New Roman" w:hAnsi="Times New Roman" w:cs="Times New Roman"/>
          <w:sz w:val="24"/>
          <w:szCs w:val="24"/>
        </w:rPr>
        <w:t>сокую оценку: правильная итоговая формула без числового расчета (или при неправильном числ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вом расчете) дает возможность получить за решение задачи два первичных балла. Итоговая формула дает возможность провести проверку размерности искомой величины, обнаружить возможную ошибку. Часто при решении по действиям накапливается расхождение с правильным числовым о</w:t>
      </w:r>
      <w:r w:rsidRPr="00060744">
        <w:rPr>
          <w:rFonts w:ascii="Times New Roman" w:hAnsi="Times New Roman" w:cs="Times New Roman"/>
          <w:sz w:val="24"/>
          <w:szCs w:val="24"/>
        </w:rPr>
        <w:t>т</w:t>
      </w:r>
      <w:r w:rsidRPr="00060744">
        <w:rPr>
          <w:rFonts w:ascii="Times New Roman" w:hAnsi="Times New Roman" w:cs="Times New Roman"/>
          <w:sz w:val="24"/>
          <w:szCs w:val="24"/>
        </w:rPr>
        <w:t>ветом за счет слишком грубого округления результатов промежуточных действий.</w:t>
      </w: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В качестве вывода необходимо отметить, что выпускники в целом хорошо справились с задачами любого уровня сложности по любым разделам курса физики.</w:t>
      </w: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Основными недочетами нужно признать не всегда правильное применение физической модели для решения проблемы (задания №№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744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60744">
        <w:rPr>
          <w:rFonts w:ascii="Times New Roman" w:hAnsi="Times New Roman" w:cs="Times New Roman"/>
          <w:sz w:val="24"/>
          <w:szCs w:val="24"/>
        </w:rPr>
        <w:t>), неумение правильно излагать свои мысли  и применять свои знания в задачах, где требуется точно описать физические явления  в текстовой форме (задание №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074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неумение решать нестандартные задачи</w:t>
      </w:r>
      <w:r w:rsidRPr="00060744">
        <w:rPr>
          <w:rFonts w:ascii="Times New Roman" w:hAnsi="Times New Roman" w:cs="Times New Roman"/>
          <w:sz w:val="24"/>
          <w:szCs w:val="24"/>
        </w:rPr>
        <w:t xml:space="preserve"> (задание  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60744">
        <w:rPr>
          <w:rFonts w:ascii="Times New Roman" w:hAnsi="Times New Roman" w:cs="Times New Roman"/>
          <w:sz w:val="24"/>
          <w:szCs w:val="24"/>
        </w:rPr>
        <w:t>).</w:t>
      </w: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Необходимо более внимательно подходить к выполнению арифметических вычислений. На сове</w:t>
      </w:r>
      <w:r w:rsidRPr="00060744">
        <w:rPr>
          <w:rFonts w:ascii="Times New Roman" w:hAnsi="Times New Roman" w:cs="Times New Roman"/>
          <w:sz w:val="24"/>
          <w:szCs w:val="24"/>
        </w:rPr>
        <w:t>р</w:t>
      </w:r>
      <w:r w:rsidRPr="00060744">
        <w:rPr>
          <w:rFonts w:ascii="Times New Roman" w:hAnsi="Times New Roman" w:cs="Times New Roman"/>
          <w:sz w:val="24"/>
          <w:szCs w:val="24"/>
        </w:rPr>
        <w:t>шенно неоправданных ошибках были потеряны необходимые баллы.</w:t>
      </w:r>
    </w:p>
    <w:p w:rsidR="00F5543F" w:rsidRDefault="00F5543F" w:rsidP="00F5543F">
      <w:pPr>
        <w:spacing w:after="0" w:line="240" w:lineRule="auto"/>
        <w:jc w:val="both"/>
      </w:pPr>
      <w:r w:rsidRPr="00060744">
        <w:rPr>
          <w:rFonts w:ascii="Times New Roman" w:hAnsi="Times New Roman" w:cs="Times New Roman"/>
          <w:sz w:val="24"/>
          <w:szCs w:val="24"/>
        </w:rPr>
        <w:lastRenderedPageBreak/>
        <w:t xml:space="preserve">    Учителю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060744">
        <w:rPr>
          <w:rFonts w:ascii="Times New Roman" w:hAnsi="Times New Roman" w:cs="Times New Roman"/>
          <w:sz w:val="24"/>
          <w:szCs w:val="24"/>
        </w:rPr>
        <w:t xml:space="preserve"> обратить самое пристальное внимание на устранение в будущем этих недо</w:t>
      </w:r>
      <w:r w:rsidRPr="00060744">
        <w:rPr>
          <w:rFonts w:ascii="Times New Roman" w:hAnsi="Times New Roman" w:cs="Times New Roman"/>
          <w:sz w:val="24"/>
          <w:szCs w:val="24"/>
        </w:rPr>
        <w:t>с</w:t>
      </w:r>
      <w:r w:rsidRPr="00060744">
        <w:rPr>
          <w:rFonts w:ascii="Times New Roman" w:hAnsi="Times New Roman" w:cs="Times New Roman"/>
          <w:sz w:val="24"/>
          <w:szCs w:val="24"/>
        </w:rPr>
        <w:t>татков: совершенствование вычислительных навыков обучающихся; применение оптимальных ф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зических моделей; точности текстового формулирования физических закономерностей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</w:t>
      </w:r>
      <w:r w:rsidRPr="0006074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F5543F" w:rsidRPr="00060744" w:rsidRDefault="00F5543F" w:rsidP="00F55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Учитывая результаты сдачи ЕГЭ по физике, целесообразно в процессе преподавания курса физ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ки шире использовать текущий (тематический) контроль знаний и умений учащихся. С этой целью полезно применять тестовые задания, направленные на проверку понимания смысла понятий, физ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ческих величин, законов и теорий, причинно-следственных связей между величинами, графической интерпретацией  этих зависимостей, условия протекания явлений и процессов. Необходимо испол</w:t>
      </w:r>
      <w:r w:rsidRPr="00060744">
        <w:rPr>
          <w:rFonts w:ascii="Times New Roman" w:hAnsi="Times New Roman" w:cs="Times New Roman"/>
          <w:sz w:val="24"/>
          <w:szCs w:val="24"/>
        </w:rPr>
        <w:t>ь</w:t>
      </w:r>
      <w:r w:rsidRPr="00060744">
        <w:rPr>
          <w:rFonts w:ascii="Times New Roman" w:hAnsi="Times New Roman" w:cs="Times New Roman"/>
          <w:sz w:val="24"/>
          <w:szCs w:val="24"/>
        </w:rPr>
        <w:t>зовать тематические тренировочные задания, которые позволят систематически при прохождении каждой темы готовиться к ЕГЭ. При выполнении тренировочных заданий можно оперативно оценить уровень подготовки учащихся, выявить пробелы в знаниях и умениях, составить представления о сложности заданий. Рекомендуется пересмотреть подходы к методике обучения решению задач, н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обходимо включить в традиционную запись решения пункт «анализ условия задачи», что поможет обеспечить полноту усвоения обобщённого алгоритма решения расчётных задач.</w:t>
      </w:r>
    </w:p>
    <w:p w:rsidR="00F5543F" w:rsidRPr="00060744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Полученная информация 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отдел</w:t>
      </w:r>
      <w:r w:rsidRPr="00060744">
        <w:rPr>
          <w:rFonts w:ascii="Times New Roman" w:hAnsi="Times New Roman" w:cs="Times New Roman"/>
          <w:sz w:val="24"/>
          <w:szCs w:val="24"/>
        </w:rPr>
        <w:t>ь</w:t>
      </w:r>
      <w:r w:rsidRPr="00060744">
        <w:rPr>
          <w:rFonts w:ascii="Times New Roman" w:hAnsi="Times New Roman" w:cs="Times New Roman"/>
          <w:sz w:val="24"/>
          <w:szCs w:val="24"/>
        </w:rPr>
        <w:t>ных учебных предметов, причины полученных результатов и наметить пути совершенствования о</w:t>
      </w:r>
      <w:r w:rsidRPr="00060744">
        <w:rPr>
          <w:rFonts w:ascii="Times New Roman" w:hAnsi="Times New Roman" w:cs="Times New Roman"/>
          <w:sz w:val="24"/>
          <w:szCs w:val="24"/>
        </w:rPr>
        <w:t>б</w:t>
      </w:r>
      <w:r w:rsidRPr="00060744">
        <w:rPr>
          <w:rFonts w:ascii="Times New Roman" w:hAnsi="Times New Roman" w:cs="Times New Roman"/>
          <w:sz w:val="24"/>
          <w:szCs w:val="24"/>
        </w:rPr>
        <w:t>разовательного процесса с целью повышения его качества.</w:t>
      </w:r>
    </w:p>
    <w:p w:rsidR="00F5543F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557" w:rsidRDefault="00447557" w:rsidP="00F5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557" w:rsidRDefault="00447557" w:rsidP="00F5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43F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447557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F5543F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705"/>
        <w:gridCol w:w="994"/>
        <w:gridCol w:w="989"/>
        <w:gridCol w:w="990"/>
        <w:gridCol w:w="990"/>
        <w:gridCol w:w="1607"/>
        <w:gridCol w:w="2055"/>
      </w:tblGrid>
      <w:tr w:rsidR="00F5543F" w:rsidRPr="00060744" w:rsidTr="007313D4">
        <w:tc>
          <w:tcPr>
            <w:tcW w:w="1352" w:type="dxa"/>
            <w:vMerge w:val="restart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  <w:vMerge w:val="restart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570" w:type="dxa"/>
            <w:gridSpan w:val="5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</w:p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055" w:type="dxa"/>
            <w:vMerge w:val="restart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5543F" w:rsidRPr="00060744" w:rsidTr="007313D4">
        <w:trPr>
          <w:trHeight w:val="283"/>
        </w:trPr>
        <w:tc>
          <w:tcPr>
            <w:tcW w:w="1352" w:type="dxa"/>
            <w:vMerge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989" w:type="dxa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990" w:type="dxa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990" w:type="dxa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07" w:type="dxa"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055" w:type="dxa"/>
            <w:vMerge/>
            <w:vAlign w:val="center"/>
          </w:tcPr>
          <w:p w:rsidR="00F5543F" w:rsidRPr="00060744" w:rsidRDefault="00F5543F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(из 43)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(из 41)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(из 41)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(из 53)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(из 49)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(из 50)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(из 48)</w:t>
            </w:r>
          </w:p>
        </w:tc>
        <w:tc>
          <w:tcPr>
            <w:tcW w:w="994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055" w:type="dxa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(из 52)</w:t>
            </w:r>
          </w:p>
        </w:tc>
        <w:tc>
          <w:tcPr>
            <w:tcW w:w="994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7313D4" w:rsidRPr="00060744" w:rsidTr="007313D4">
        <w:trPr>
          <w:trHeight w:val="283"/>
        </w:trPr>
        <w:tc>
          <w:tcPr>
            <w:tcW w:w="1352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705" w:type="dxa"/>
            <w:vAlign w:val="center"/>
          </w:tcPr>
          <w:p w:rsidR="007313D4" w:rsidRPr="0006074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(из 50)</w:t>
            </w:r>
          </w:p>
        </w:tc>
        <w:tc>
          <w:tcPr>
            <w:tcW w:w="994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vAlign w:val="center"/>
          </w:tcPr>
          <w:p w:rsidR="007313D4" w:rsidRPr="00885023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055" w:type="dxa"/>
            <w:vAlign w:val="center"/>
          </w:tcPr>
          <w:p w:rsidR="007313D4" w:rsidRPr="007313D4" w:rsidRDefault="007313D4" w:rsidP="00AE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D4"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</w:tr>
    </w:tbl>
    <w:p w:rsidR="00F5543F" w:rsidRDefault="00F5543F" w:rsidP="00F554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11" w:type="dxa"/>
        <w:tblInd w:w="-34" w:type="dxa"/>
        <w:tblLook w:val="0000"/>
      </w:tblPr>
      <w:tblGrid>
        <w:gridCol w:w="2778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6"/>
      </w:tblGrid>
      <w:tr w:rsidR="00F5543F" w:rsidRPr="00060744" w:rsidTr="00447557">
        <w:trPr>
          <w:trHeight w:val="340"/>
        </w:trPr>
        <w:tc>
          <w:tcPr>
            <w:tcW w:w="10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D4" w:rsidRDefault="00F5543F" w:rsidP="004842E4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177F10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 xml:space="preserve">Сравнение среднего балла по Единому Государственному Экзамену </w:t>
            </w:r>
          </w:p>
          <w:p w:rsidR="00F5543F" w:rsidRPr="00177F10" w:rsidRDefault="00F5543F" w:rsidP="004842E4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177F10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в 2007 -  201</w:t>
            </w:r>
            <w:r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7</w:t>
            </w:r>
            <w:r w:rsidRPr="00177F10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 xml:space="preserve"> учебных годах</w:t>
            </w:r>
          </w:p>
        </w:tc>
      </w:tr>
      <w:tr w:rsidR="00F5543F" w:rsidRPr="00060744" w:rsidTr="00447557">
        <w:trPr>
          <w:cantSplit/>
          <w:trHeight w:val="175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6223E6" w:rsidRDefault="00F5543F" w:rsidP="00AE72ED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5543F" w:rsidRPr="006223E6" w:rsidRDefault="00F5543F" w:rsidP="00AE72ED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английский </w:t>
            </w:r>
          </w:p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543F" w:rsidRPr="006223E6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2006-2007 учебный  год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65.3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2007-2008 учебный  год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75.1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 xml:space="preserve">2008-2009 учебный  год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67.3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67.6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2009-2010 учебный 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72.3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79.8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66.8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64.6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2010-2011 учебный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74.8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76.2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74.1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75.7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2011-2012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68.0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100.0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2012-2013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90.6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90.2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73.0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2013-2014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81.6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79.1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69.8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62.0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73.8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2014-2015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86.2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64.7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59.0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FFC000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2015-2016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83.5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80.8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77.1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71.3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70.7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B551F4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F5543F" w:rsidRPr="00060744" w:rsidTr="00447557">
        <w:trPr>
          <w:trHeight w:val="283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2016-2017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9A39FD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9A39F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Pr="00254819" w:rsidRDefault="00F5543F" w:rsidP="00AE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</w:tbl>
    <w:p w:rsidR="00F5543F" w:rsidRDefault="00F5543F" w:rsidP="00F5543F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F5543F" w:rsidRPr="004842E4" w:rsidRDefault="00F5543F" w:rsidP="00F5543F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842E4">
        <w:rPr>
          <w:rFonts w:ascii="Times New Roman" w:hAnsi="Times New Roman" w:cs="Times New Roman"/>
          <w:b/>
          <w:i/>
          <w:color w:val="0000CC"/>
          <w:sz w:val="24"/>
          <w:szCs w:val="24"/>
        </w:rPr>
        <w:t>Сравнение среднего балла ЕГЭ по обязательным и профильным предметам</w:t>
      </w:r>
    </w:p>
    <w:p w:rsidR="00F5543F" w:rsidRDefault="00F5543F" w:rsidP="00F5543F">
      <w:pPr>
        <w:pStyle w:val="121"/>
        <w:tabs>
          <w:tab w:val="left" w:pos="567"/>
        </w:tabs>
        <w:spacing w:line="240" w:lineRule="auto"/>
        <w:ind w:left="1300" w:right="40" w:hanging="733"/>
        <w:jc w:val="center"/>
        <w:rPr>
          <w:rFonts w:ascii="Times New Roman" w:hAnsi="Times New Roman" w:cs="Times New Roman"/>
          <w:b/>
          <w:color w:val="0E4F90"/>
          <w:sz w:val="28"/>
          <w:szCs w:val="28"/>
        </w:rPr>
      </w:pPr>
    </w:p>
    <w:p w:rsidR="006228BD" w:rsidRDefault="00F5543F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5543F">
        <w:rPr>
          <w:rFonts w:ascii="Times New Roman" w:hAnsi="Times New Roman" w:cs="Times New Roman"/>
          <w:b/>
          <w:i/>
          <w:noProof/>
          <w:color w:val="0000CC"/>
          <w:sz w:val="28"/>
          <w:szCs w:val="28"/>
        </w:rPr>
        <w:drawing>
          <wp:inline distT="0" distB="0" distL="0" distR="0">
            <wp:extent cx="6645910" cy="2619375"/>
            <wp:effectExtent l="19050" t="0" r="21590" b="0"/>
            <wp:docPr id="3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228BD" w:rsidSect="00FA3C3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D5" w:rsidRDefault="00324BD5" w:rsidP="00447D5C">
      <w:pPr>
        <w:spacing w:after="0" w:line="240" w:lineRule="auto"/>
      </w:pPr>
      <w:r>
        <w:separator/>
      </w:r>
    </w:p>
  </w:endnote>
  <w:endnote w:type="continuationSeparator" w:id="1">
    <w:p w:rsidR="00324BD5" w:rsidRDefault="00324BD5" w:rsidP="004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D5" w:rsidRDefault="00324BD5" w:rsidP="00447D5C">
      <w:pPr>
        <w:spacing w:after="0" w:line="240" w:lineRule="auto"/>
      </w:pPr>
      <w:r>
        <w:separator/>
      </w:r>
    </w:p>
  </w:footnote>
  <w:footnote w:type="continuationSeparator" w:id="1">
    <w:p w:rsidR="00324BD5" w:rsidRDefault="00324BD5" w:rsidP="0044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C"/>
      </v:shape>
    </w:pict>
  </w:numPicBullet>
  <w:abstractNum w:abstractNumId="0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2B51"/>
    <w:multiLevelType w:val="multilevel"/>
    <w:tmpl w:val="F99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63A"/>
    <w:multiLevelType w:val="hybridMultilevel"/>
    <w:tmpl w:val="356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F701C2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F71DC"/>
    <w:multiLevelType w:val="hybridMultilevel"/>
    <w:tmpl w:val="EC4A69F6"/>
    <w:lvl w:ilvl="0" w:tplc="4B5A4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BA38AF"/>
    <w:multiLevelType w:val="hybridMultilevel"/>
    <w:tmpl w:val="22404552"/>
    <w:lvl w:ilvl="0" w:tplc="42682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84B"/>
    <w:rsid w:val="00000495"/>
    <w:rsid w:val="00015BCE"/>
    <w:rsid w:val="00026F71"/>
    <w:rsid w:val="000407CC"/>
    <w:rsid w:val="000466BB"/>
    <w:rsid w:val="00084A30"/>
    <w:rsid w:val="000A541E"/>
    <w:rsid w:val="000A7FCE"/>
    <w:rsid w:val="000B4745"/>
    <w:rsid w:val="000C2FA7"/>
    <w:rsid w:val="00103F05"/>
    <w:rsid w:val="0013332F"/>
    <w:rsid w:val="00134C92"/>
    <w:rsid w:val="00147376"/>
    <w:rsid w:val="0015110D"/>
    <w:rsid w:val="00154009"/>
    <w:rsid w:val="001572A6"/>
    <w:rsid w:val="00161442"/>
    <w:rsid w:val="001811C8"/>
    <w:rsid w:val="001A4171"/>
    <w:rsid w:val="001A5FC2"/>
    <w:rsid w:val="001B6109"/>
    <w:rsid w:val="001C125C"/>
    <w:rsid w:val="001C19FD"/>
    <w:rsid w:val="001C3F7B"/>
    <w:rsid w:val="001C5BC8"/>
    <w:rsid w:val="001E6518"/>
    <w:rsid w:val="001F5C9B"/>
    <w:rsid w:val="00201506"/>
    <w:rsid w:val="00212A3A"/>
    <w:rsid w:val="00224DC2"/>
    <w:rsid w:val="002468C1"/>
    <w:rsid w:val="00266262"/>
    <w:rsid w:val="002673AC"/>
    <w:rsid w:val="002726F2"/>
    <w:rsid w:val="002823B3"/>
    <w:rsid w:val="00293554"/>
    <w:rsid w:val="002A359F"/>
    <w:rsid w:val="002F2257"/>
    <w:rsid w:val="002F2706"/>
    <w:rsid w:val="002F2D5C"/>
    <w:rsid w:val="002F3297"/>
    <w:rsid w:val="00324BD5"/>
    <w:rsid w:val="00331238"/>
    <w:rsid w:val="0035254A"/>
    <w:rsid w:val="0036367C"/>
    <w:rsid w:val="00373E44"/>
    <w:rsid w:val="003859F3"/>
    <w:rsid w:val="00385B6A"/>
    <w:rsid w:val="00394CB4"/>
    <w:rsid w:val="003B5E74"/>
    <w:rsid w:val="003C07CC"/>
    <w:rsid w:val="003F291D"/>
    <w:rsid w:val="00432BDF"/>
    <w:rsid w:val="00440A9D"/>
    <w:rsid w:val="00447557"/>
    <w:rsid w:val="00447D5C"/>
    <w:rsid w:val="00457210"/>
    <w:rsid w:val="004842E4"/>
    <w:rsid w:val="00484822"/>
    <w:rsid w:val="004A121F"/>
    <w:rsid w:val="004A4202"/>
    <w:rsid w:val="004C70C9"/>
    <w:rsid w:val="004D00C7"/>
    <w:rsid w:val="004D5E39"/>
    <w:rsid w:val="004F11F4"/>
    <w:rsid w:val="005106A0"/>
    <w:rsid w:val="005112A4"/>
    <w:rsid w:val="0051479F"/>
    <w:rsid w:val="005371C6"/>
    <w:rsid w:val="00570850"/>
    <w:rsid w:val="005B309A"/>
    <w:rsid w:val="005C05A5"/>
    <w:rsid w:val="005C184B"/>
    <w:rsid w:val="005E19A7"/>
    <w:rsid w:val="006023D1"/>
    <w:rsid w:val="00616164"/>
    <w:rsid w:val="006228BD"/>
    <w:rsid w:val="006368EC"/>
    <w:rsid w:val="00640E4F"/>
    <w:rsid w:val="006421F5"/>
    <w:rsid w:val="00656454"/>
    <w:rsid w:val="00684DCD"/>
    <w:rsid w:val="006873F6"/>
    <w:rsid w:val="006953C8"/>
    <w:rsid w:val="006972BA"/>
    <w:rsid w:val="006A3041"/>
    <w:rsid w:val="006B3166"/>
    <w:rsid w:val="007313D4"/>
    <w:rsid w:val="00734613"/>
    <w:rsid w:val="00745453"/>
    <w:rsid w:val="00753E97"/>
    <w:rsid w:val="007622CC"/>
    <w:rsid w:val="00776B49"/>
    <w:rsid w:val="007876E6"/>
    <w:rsid w:val="007B277B"/>
    <w:rsid w:val="007B5717"/>
    <w:rsid w:val="007C7A36"/>
    <w:rsid w:val="008070E4"/>
    <w:rsid w:val="00814DA7"/>
    <w:rsid w:val="00844D4E"/>
    <w:rsid w:val="008516EC"/>
    <w:rsid w:val="00871EC4"/>
    <w:rsid w:val="0087296B"/>
    <w:rsid w:val="008B08E6"/>
    <w:rsid w:val="008C5142"/>
    <w:rsid w:val="008C7A46"/>
    <w:rsid w:val="008D0C0E"/>
    <w:rsid w:val="008D10F8"/>
    <w:rsid w:val="008D6E7F"/>
    <w:rsid w:val="008E731A"/>
    <w:rsid w:val="008F4176"/>
    <w:rsid w:val="00907B50"/>
    <w:rsid w:val="0091358F"/>
    <w:rsid w:val="00914B73"/>
    <w:rsid w:val="00917063"/>
    <w:rsid w:val="00925316"/>
    <w:rsid w:val="00952D8E"/>
    <w:rsid w:val="00964A86"/>
    <w:rsid w:val="00964C3C"/>
    <w:rsid w:val="00974E99"/>
    <w:rsid w:val="00984213"/>
    <w:rsid w:val="00990141"/>
    <w:rsid w:val="00990A4C"/>
    <w:rsid w:val="00997242"/>
    <w:rsid w:val="009A0E6D"/>
    <w:rsid w:val="009A430C"/>
    <w:rsid w:val="009C1DBA"/>
    <w:rsid w:val="009C3D7E"/>
    <w:rsid w:val="009C6FDE"/>
    <w:rsid w:val="009E0E1D"/>
    <w:rsid w:val="009E1ED2"/>
    <w:rsid w:val="009E516F"/>
    <w:rsid w:val="00A07094"/>
    <w:rsid w:val="00A13EB6"/>
    <w:rsid w:val="00A15043"/>
    <w:rsid w:val="00A24710"/>
    <w:rsid w:val="00A37BCC"/>
    <w:rsid w:val="00A415EC"/>
    <w:rsid w:val="00A74ACC"/>
    <w:rsid w:val="00AA1ED6"/>
    <w:rsid w:val="00AB29B1"/>
    <w:rsid w:val="00AD3D78"/>
    <w:rsid w:val="00AD40DB"/>
    <w:rsid w:val="00AE72ED"/>
    <w:rsid w:val="00AF160C"/>
    <w:rsid w:val="00AF6C30"/>
    <w:rsid w:val="00B0612D"/>
    <w:rsid w:val="00B17089"/>
    <w:rsid w:val="00B20947"/>
    <w:rsid w:val="00B244E0"/>
    <w:rsid w:val="00B3177C"/>
    <w:rsid w:val="00B70712"/>
    <w:rsid w:val="00B742C7"/>
    <w:rsid w:val="00B818C3"/>
    <w:rsid w:val="00B87537"/>
    <w:rsid w:val="00BB6C38"/>
    <w:rsid w:val="00BC703C"/>
    <w:rsid w:val="00BE3FDD"/>
    <w:rsid w:val="00BE4CFA"/>
    <w:rsid w:val="00BF2F2D"/>
    <w:rsid w:val="00BF7C89"/>
    <w:rsid w:val="00C053FC"/>
    <w:rsid w:val="00C33DDA"/>
    <w:rsid w:val="00C661B9"/>
    <w:rsid w:val="00C720BD"/>
    <w:rsid w:val="00C72626"/>
    <w:rsid w:val="00C74F5A"/>
    <w:rsid w:val="00C8652F"/>
    <w:rsid w:val="00CA6193"/>
    <w:rsid w:val="00CC1A81"/>
    <w:rsid w:val="00CD453F"/>
    <w:rsid w:val="00CD4ACD"/>
    <w:rsid w:val="00CE6BAB"/>
    <w:rsid w:val="00CF215D"/>
    <w:rsid w:val="00D0181C"/>
    <w:rsid w:val="00D216E4"/>
    <w:rsid w:val="00D3753B"/>
    <w:rsid w:val="00D37E36"/>
    <w:rsid w:val="00D37F79"/>
    <w:rsid w:val="00D4633A"/>
    <w:rsid w:val="00D51C83"/>
    <w:rsid w:val="00D670FF"/>
    <w:rsid w:val="00D73D0F"/>
    <w:rsid w:val="00D85306"/>
    <w:rsid w:val="00D951D7"/>
    <w:rsid w:val="00DC05C4"/>
    <w:rsid w:val="00DC4C9D"/>
    <w:rsid w:val="00DD7E37"/>
    <w:rsid w:val="00DE685C"/>
    <w:rsid w:val="00E14C17"/>
    <w:rsid w:val="00E205E1"/>
    <w:rsid w:val="00E3006E"/>
    <w:rsid w:val="00EA1C0A"/>
    <w:rsid w:val="00EC1BC0"/>
    <w:rsid w:val="00EF2E5C"/>
    <w:rsid w:val="00EF39A9"/>
    <w:rsid w:val="00F23215"/>
    <w:rsid w:val="00F25E6D"/>
    <w:rsid w:val="00F33A0D"/>
    <w:rsid w:val="00F376CB"/>
    <w:rsid w:val="00F5543F"/>
    <w:rsid w:val="00F60FA0"/>
    <w:rsid w:val="00F82CC5"/>
    <w:rsid w:val="00FA3C37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6"/>
  </w:style>
  <w:style w:type="paragraph" w:styleId="1">
    <w:name w:val="heading 1"/>
    <w:basedOn w:val="a"/>
    <w:next w:val="a"/>
    <w:link w:val="10"/>
    <w:qFormat/>
    <w:rsid w:val="005C18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18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18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8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1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C18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C184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18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18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18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C18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C18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184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C1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184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84B"/>
    <w:rPr>
      <w:rFonts w:ascii="Cambria" w:eastAsia="Calibri" w:hAnsi="Cambria" w:cs="Times New Roman"/>
      <w:szCs w:val="24"/>
    </w:rPr>
  </w:style>
  <w:style w:type="paragraph" w:styleId="a7">
    <w:name w:val="Balloon Text"/>
    <w:basedOn w:val="a"/>
    <w:link w:val="a8"/>
    <w:uiPriority w:val="99"/>
    <w:unhideWhenUsed/>
    <w:rsid w:val="005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C184B"/>
    <w:rPr>
      <w:rFonts w:ascii="Tahoma" w:hAnsi="Tahoma" w:cs="Tahoma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C184B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4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C184B"/>
  </w:style>
  <w:style w:type="character" w:styleId="ae">
    <w:name w:val="Hyperlink"/>
    <w:uiPriority w:val="99"/>
    <w:rsid w:val="005C184B"/>
    <w:rPr>
      <w:color w:val="0000FF"/>
      <w:u w:val="single"/>
    </w:rPr>
  </w:style>
  <w:style w:type="paragraph" w:styleId="af">
    <w:name w:val="Body Text Indent"/>
    <w:basedOn w:val="a"/>
    <w:link w:val="af0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C1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C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5C184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5C184B"/>
    <w:rPr>
      <w:rFonts w:ascii="Courier New" w:eastAsia="Times New Roman" w:hAnsi="Courier New" w:cs="Times New Roman"/>
      <w:sz w:val="24"/>
      <w:szCs w:val="24"/>
    </w:rPr>
  </w:style>
  <w:style w:type="paragraph" w:styleId="af5">
    <w:name w:val="Subtitle"/>
    <w:basedOn w:val="a"/>
    <w:link w:val="af6"/>
    <w:qFormat/>
    <w:rsid w:val="005C184B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C184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Intense Emphasis"/>
    <w:uiPriority w:val="21"/>
    <w:qFormat/>
    <w:rsid w:val="005C184B"/>
    <w:rPr>
      <w:b/>
      <w:bCs/>
      <w:i/>
      <w:iCs/>
      <w:color w:val="4F81BD"/>
    </w:rPr>
  </w:style>
  <w:style w:type="character" w:styleId="af8">
    <w:name w:val="Emphasis"/>
    <w:qFormat/>
    <w:rsid w:val="005C184B"/>
    <w:rPr>
      <w:i/>
      <w:iCs/>
    </w:rPr>
  </w:style>
  <w:style w:type="paragraph" w:customStyle="1" w:styleId="af9">
    <w:name w:val="Стиль"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5C184B"/>
    <w:rPr>
      <w:rFonts w:ascii="Cambria" w:eastAsia="Times New Roman" w:hAnsi="Cambria" w:cs="Times New Roman"/>
      <w:szCs w:val="24"/>
    </w:rPr>
  </w:style>
  <w:style w:type="paragraph" w:styleId="afa">
    <w:name w:val="Normal (Web)"/>
    <w:basedOn w:val="a"/>
    <w:uiPriority w:val="99"/>
    <w:rsid w:val="005C18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5C184B"/>
    <w:rPr>
      <w:rFonts w:ascii="Times New Roman" w:hAnsi="Times New Roman" w:cs="Times New Roman" w:hint="default"/>
    </w:rPr>
  </w:style>
  <w:style w:type="paragraph" w:customStyle="1" w:styleId="afb">
    <w:name w:val="МОН основной"/>
    <w:basedOn w:val="a"/>
    <w:rsid w:val="005C18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24">
    <w:name w:val="Body Text 2"/>
    <w:basedOn w:val="a"/>
    <w:link w:val="25"/>
    <w:rsid w:val="005C184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C184B"/>
    <w:rPr>
      <w:rFonts w:ascii="Courier New" w:eastAsia="Times New Roman" w:hAnsi="Courier New" w:cs="Times New Roman"/>
      <w:sz w:val="20"/>
      <w:szCs w:val="24"/>
    </w:rPr>
  </w:style>
  <w:style w:type="character" w:styleId="afc">
    <w:name w:val="Strong"/>
    <w:uiPriority w:val="22"/>
    <w:qFormat/>
    <w:rsid w:val="005C184B"/>
    <w:rPr>
      <w:b/>
      <w:bCs/>
    </w:rPr>
  </w:style>
  <w:style w:type="paragraph" w:customStyle="1" w:styleId="11">
    <w:name w:val="Абзац списка1"/>
    <w:basedOn w:val="a"/>
    <w:rsid w:val="005C184B"/>
    <w:rPr>
      <w:rFonts w:ascii="Cambria" w:eastAsia="Times New Roman" w:hAnsi="Cambria" w:cs="Times New Roman"/>
      <w:szCs w:val="24"/>
    </w:rPr>
  </w:style>
  <w:style w:type="paragraph" w:styleId="afd">
    <w:name w:val="No Spacing"/>
    <w:uiPriority w:val="1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qFormat/>
    <w:rsid w:val="005C184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C1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unhideWhenUsed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C184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nhideWhenUsed/>
    <w:rsid w:val="005C184B"/>
    <w:rPr>
      <w:vertAlign w:val="superscript"/>
    </w:rPr>
  </w:style>
  <w:style w:type="character" w:customStyle="1" w:styleId="18">
    <w:name w:val="Основной текст (18)"/>
    <w:basedOn w:val="a0"/>
    <w:link w:val="18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C184B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5C184B"/>
    <w:rPr>
      <w:u w:val="single"/>
    </w:rPr>
  </w:style>
  <w:style w:type="character" w:styleId="aff2">
    <w:name w:val="FollowedHyperlink"/>
    <w:basedOn w:val="a0"/>
    <w:uiPriority w:val="99"/>
    <w:rsid w:val="005C184B"/>
    <w:rPr>
      <w:color w:val="800080"/>
      <w:u w:val="single"/>
    </w:rPr>
  </w:style>
  <w:style w:type="paragraph" w:customStyle="1" w:styleId="Default">
    <w:name w:val="Default"/>
    <w:rsid w:val="005C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184B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intro">
    <w:name w:val="intro"/>
    <w:basedOn w:val="a"/>
    <w:rsid w:val="005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5C184B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5C184B"/>
  </w:style>
  <w:style w:type="paragraph" w:customStyle="1" w:styleId="34">
    <w:name w:val=". 3 текст"/>
    <w:basedOn w:val="a"/>
    <w:link w:val="35"/>
    <w:qFormat/>
    <w:rsid w:val="006972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rsid w:val="006972BA"/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.9 текст в табл"/>
    <w:basedOn w:val="34"/>
    <w:link w:val="92"/>
    <w:qFormat/>
    <w:rsid w:val="006972BA"/>
    <w:pPr>
      <w:ind w:firstLine="0"/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6972B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E19A7"/>
  </w:style>
  <w:style w:type="paragraph" w:customStyle="1" w:styleId="Style9">
    <w:name w:val="Style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E1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5E19A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42">
    <w:name w:val="Абзац списка4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015">
    <w:name w:val="Стиль Стиль3 + 10 пт Авто Перед:  15 пт"/>
    <w:basedOn w:val="a"/>
    <w:rsid w:val="005E19A7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6">
    <w:name w:val="Основной текст 3 Знак"/>
    <w:basedOn w:val="a0"/>
    <w:link w:val="37"/>
    <w:semiHidden/>
    <w:rsid w:val="005E19A7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3"/>
    <w:basedOn w:val="a"/>
    <w:link w:val="36"/>
    <w:semiHidden/>
    <w:rsid w:val="005E1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Абзац списка5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3933650315718999E-2"/>
          <c:y val="5.18951531058617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Лист1!$A$2:$A$17</c:f>
              <c:strCache>
                <c:ptCount val="16"/>
                <c:pt idx="0">
                  <c:v>50-61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4</c:v>
                </c:pt>
                <c:pt idx="9">
                  <c:v>9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5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Лист1!$A$2:$A$17</c:f>
              <c:strCache>
                <c:ptCount val="16"/>
                <c:pt idx="0">
                  <c:v>50-61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8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3</c:v>
                </c:pt>
              </c:numCache>
            </c:numRef>
          </c:val>
        </c:ser>
        <c:shape val="cylinder"/>
        <c:axId val="64244736"/>
        <c:axId val="64263296"/>
        <c:axId val="0"/>
      </c:bar3DChart>
      <c:catAx>
        <c:axId val="64244736"/>
        <c:scaling>
          <c:orientation val="minMax"/>
        </c:scaling>
        <c:axPos val="b"/>
        <c:tickLblPos val="nextTo"/>
        <c:crossAx val="64263296"/>
        <c:crosses val="autoZero"/>
        <c:auto val="1"/>
        <c:lblAlgn val="ctr"/>
        <c:lblOffset val="100"/>
      </c:catAx>
      <c:valAx>
        <c:axId val="64263296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64244736"/>
        <c:crosses val="autoZero"/>
        <c:crossBetween val="between"/>
      </c:valAx>
      <c:spPr>
        <a:gradFill>
          <a:gsLst>
            <a:gs pos="23000">
              <a:srgbClr val="EEECE1">
                <a:lumMod val="9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4200000" scaled="0"/>
        </a:gradFill>
      </c:spPr>
    </c:plotArea>
    <c:legend>
      <c:legendPos val="r"/>
      <c:layout>
        <c:manualLayout>
          <c:xMode val="edge"/>
          <c:yMode val="edge"/>
          <c:x val="0.84349353871749633"/>
          <c:y val="4.3402220876250133E-2"/>
          <c:w val="0.14557749953387294"/>
          <c:h val="0.19762342014940451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spPr>
    <a:ln>
      <a:solidFill>
        <a:schemeClr val="accent5">
          <a:lumMod val="20000"/>
          <a:lumOff val="80000"/>
        </a:schemeClr>
      </a:solidFill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5.3273616027354379E-2"/>
          <c:y val="2.6162999721497833E-2"/>
          <c:w val="0.7806727828746175"/>
          <c:h val="0.887209411323600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69.7</c:v>
                </c:pt>
                <c:pt idx="1">
                  <c:v>75.099999999999994</c:v>
                </c:pt>
                <c:pt idx="2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74.3</c:v>
                </c:pt>
                <c:pt idx="2">
                  <c:v>76.099999999999994</c:v>
                </c:pt>
                <c:pt idx="3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</c:v>
                </c:pt>
                <c:pt idx="1">
                  <c:v>72.3</c:v>
                </c:pt>
                <c:pt idx="2">
                  <c:v>79.8</c:v>
                </c:pt>
                <c:pt idx="3">
                  <c:v>64.599999999999994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74.8</c:v>
                </c:pt>
                <c:pt idx="1">
                  <c:v>76.2</c:v>
                </c:pt>
                <c:pt idx="2">
                  <c:v>80.400000000000006</c:v>
                </c:pt>
                <c:pt idx="3">
                  <c:v>74.099999999999994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77.8</c:v>
                </c:pt>
                <c:pt idx="1">
                  <c:v>77.3</c:v>
                </c:pt>
                <c:pt idx="2">
                  <c:v>86</c:v>
                </c:pt>
                <c:pt idx="3">
                  <c:v>67.8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82.1</c:v>
                </c:pt>
                <c:pt idx="1">
                  <c:v>90.6</c:v>
                </c:pt>
                <c:pt idx="2">
                  <c:v>86.5</c:v>
                </c:pt>
                <c:pt idx="3">
                  <c:v>84.6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81.900000000000006</c:v>
                </c:pt>
                <c:pt idx="2">
                  <c:v>79.099999999999994</c:v>
                </c:pt>
                <c:pt idx="3">
                  <c:v>80.599999999999994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80.3</c:v>
                </c:pt>
                <c:pt idx="1">
                  <c:v>86.2</c:v>
                </c:pt>
                <c:pt idx="2">
                  <c:v>84.2</c:v>
                </c:pt>
                <c:pt idx="3">
                  <c:v>77.5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83.5</c:v>
                </c:pt>
                <c:pt idx="1">
                  <c:v>80.8</c:v>
                </c:pt>
                <c:pt idx="2">
                  <c:v>77.099999999999994</c:v>
                </c:pt>
                <c:pt idx="3">
                  <c:v>70.7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84.4</c:v>
                </c:pt>
                <c:pt idx="1">
                  <c:v>81.400000000000006</c:v>
                </c:pt>
                <c:pt idx="2">
                  <c:v>86.8</c:v>
                </c:pt>
                <c:pt idx="3">
                  <c:v>79.3</c:v>
                </c:pt>
              </c:numCache>
            </c:numRef>
          </c:val>
        </c:ser>
        <c:shape val="cylinder"/>
        <c:axId val="66749184"/>
        <c:axId val="66750720"/>
        <c:axId val="0"/>
      </c:bar3DChart>
      <c:catAx>
        <c:axId val="66749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rgbClr val="146FCA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50720"/>
        <c:crosses val="autoZero"/>
        <c:auto val="1"/>
        <c:lblAlgn val="ctr"/>
        <c:lblOffset val="100"/>
      </c:catAx>
      <c:valAx>
        <c:axId val="66750720"/>
        <c:scaling>
          <c:orientation val="minMax"/>
        </c:scaling>
        <c:axPos val="l"/>
        <c:majorGridlines/>
        <c:numFmt formatCode="General" sourceLinked="1"/>
        <c:tickLblPos val="nextTo"/>
        <c:crossAx val="6674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56561704868195"/>
          <c:y val="0"/>
          <c:w val="0.14286230177658141"/>
          <c:h val="0.7772817057661605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D67-FA6D-42AA-8CB1-8BFFAAF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7116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2016-07-26T06:49:00Z</cp:lastPrinted>
  <dcterms:created xsi:type="dcterms:W3CDTF">2017-08-01T07:31:00Z</dcterms:created>
  <dcterms:modified xsi:type="dcterms:W3CDTF">2017-08-11T08:56:00Z</dcterms:modified>
</cp:coreProperties>
</file>